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14:paraId="7034AB52" w14:textId="0BA1C2D5" w:rsidR="00422AC5" w:rsidRDefault="00422AC5"/>
        <w:p w14:paraId="2F9D5882" w14:textId="723E9E8A" w:rsidR="00422AC5" w:rsidRDefault="00FF779D">
          <w:r>
            <w:rPr>
              <w:noProof/>
            </w:rPr>
            <mc:AlternateContent>
              <mc:Choice Requires="wps">
                <w:drawing>
                  <wp:anchor distT="0" distB="0" distL="114300" distR="114300" simplePos="0" relativeHeight="251665920" behindDoc="0" locked="0" layoutInCell="1" allowOverlap="1" wp14:anchorId="33CC15F4" wp14:editId="2A895996">
                    <wp:simplePos x="0" y="0"/>
                    <wp:positionH relativeFrom="column">
                      <wp:posOffset>3141980</wp:posOffset>
                    </wp:positionH>
                    <wp:positionV relativeFrom="paragraph">
                      <wp:posOffset>6598920</wp:posOffset>
                    </wp:positionV>
                    <wp:extent cx="2932430" cy="996315"/>
                    <wp:effectExtent l="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99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7C14F" w14:textId="5F1542EC" w:rsidR="00F7169E" w:rsidRPr="00D36E32" w:rsidRDefault="00F7169E" w:rsidP="0056375C">
                                <w:r>
                                  <w:t>The Media Consortium is a Project of The Foundation for National Progress</w:t>
                                </w:r>
                              </w:p>
                              <w:p w14:paraId="474FE9DC" w14:textId="3E18A519" w:rsidR="00F7169E" w:rsidRPr="00D36E32" w:rsidRDefault="00F7169E" w:rsidP="00BA1E8D">
                                <w:pPr>
                                  <w:jc w:val="right"/>
                                </w:pPr>
                                <w:r>
                                  <w:t>http://www.themediaconsortium</w:t>
                                </w:r>
                                <w:r w:rsidRPr="00D36E32">
                                  <w:t>.org</w:t>
                                </w:r>
                              </w:p>
                              <w:p w14:paraId="5FCB87EB" w14:textId="77777777" w:rsidR="00F7169E" w:rsidRPr="00D36E32" w:rsidRDefault="00F7169E" w:rsidP="00C4163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47.4pt;margin-top:519.6pt;width:230.9pt;height:7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6VzYMCAAAR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qclxgp&#10;0gFHD3zw6FoPKIv16Y2rwO3egKMfYB94jrk6c6fpF4eUvmmJ2vAra3XfcsIgvixUNjk5GhhxlQsg&#10;6/69ZnAP2XodgYbGdqF4UA4E6MDT45GbEAuFzbw8z4tzMFGwleXsPJvGK0h1OG2s82+57lCY1NgC&#10;9xGd7O6cD9GQ6uASLnNaCrYSUsaF3axvpEU7AjpZxW+P/sJNquCsdDg2Io47ECTcEWwh3Mj7U5nl&#10;RXqdl5PVbH4xKZpiOikv0vkkzcrrcpYWZXG7+h4CzIqqFYxxdScUP2gwK/6O4303jOqJKkQ91Gea&#10;T0eK/phkGr/fJdkJDy0pRVfj+dGJVIHYN4rFhvFEyHGevAw/VhlqcPjHqkQZBOZHDfhhPQBKkMNa&#10;s0cQhNXAF1AL7whMWm2/YdRDT9bYfd0SyzGS7xSIqsyKIjRxXBTTixwW9tSyPrUQRQGqxh6jcXrj&#10;x8bfGis2Ldw0yljpKxBiI6JGnqPayxf6LiazfyNCY5+uo9fzS7b8AQAA//8DAFBLAwQUAAYACAAA&#10;ACEABFFiZ+EAAAANAQAADwAAAGRycy9kb3ducmV2LnhtbEyPwU7DMBBE70j8g7VIXBB1UlIXp3Eq&#10;QAJxbekHOLGbRI3XUew26d+znOhxdkYzb4vt7Hp2sWPoPCpIFwkwi7U3HTYKDj+fz6/AQtRodO/R&#10;KrjaANvy/q7QufET7uxlHxtGJRhyraCNccg5D3VrnQ4LP1gk7+hHpyPJseFm1BOVu54vk0Rwpzuk&#10;hVYP9qO19Wl/dgqO39PTSk7VVzysd5l419268lelHh/mtw2waOf4H4Y/fEKHkpgqf0YTWK8gkxmh&#10;RzKSF7kERhG5EgJYRadUihR4WfDbL8pfAAAA//8DAFBLAQItABQABgAIAAAAIQDkmcPA+wAAAOEB&#10;AAATAAAAAAAAAAAAAAAAAAAAAABbQ29udGVudF9UeXBlc10ueG1sUEsBAi0AFAAGAAgAAAAhACOy&#10;auHXAAAAlAEAAAsAAAAAAAAAAAAAAAAALAEAAF9yZWxzLy5yZWxzUEsBAi0AFAAGAAgAAAAhAJze&#10;lc2DAgAAEQUAAA4AAAAAAAAAAAAAAAAALAIAAGRycy9lMm9Eb2MueG1sUEsBAi0AFAAGAAgAAAAh&#10;AARRYmfhAAAADQEAAA8AAAAAAAAAAAAAAAAA2wQAAGRycy9kb3ducmV2LnhtbFBLBQYAAAAABAAE&#10;APMAAADpBQAAAAA=&#10;" stroked="f">
                    <v:textbox>
                      <w:txbxContent>
                        <w:p w14:paraId="61C7C14F" w14:textId="5F1542EC" w:rsidR="00F7169E" w:rsidRPr="00D36E32" w:rsidRDefault="00F7169E" w:rsidP="0056375C">
                          <w:r>
                            <w:t>The Media Consortium is a Project of The Foundation for National Progress</w:t>
                          </w:r>
                        </w:p>
                        <w:p w14:paraId="474FE9DC" w14:textId="3E18A519" w:rsidR="00F7169E" w:rsidRPr="00D36E32" w:rsidRDefault="00F7169E" w:rsidP="00BA1E8D">
                          <w:pPr>
                            <w:jc w:val="right"/>
                          </w:pPr>
                          <w:r>
                            <w:t>http://www.themediaconsortium</w:t>
                          </w:r>
                          <w:r w:rsidRPr="00D36E32">
                            <w:t>.org</w:t>
                          </w:r>
                        </w:p>
                        <w:p w14:paraId="5FCB87EB" w14:textId="77777777" w:rsidR="00F7169E" w:rsidRPr="00D36E32" w:rsidRDefault="00F7169E" w:rsidP="00C41631">
                          <w:pPr>
                            <w:jc w:val="right"/>
                          </w:pPr>
                        </w:p>
                      </w:txbxContent>
                    </v:textbox>
                  </v:shape>
                </w:pict>
              </mc:Fallback>
            </mc:AlternateContent>
          </w:r>
          <w:r>
            <w:rPr>
              <w:noProof/>
            </w:rPr>
            <mc:AlternateContent>
              <mc:Choice Requires="wps">
                <w:drawing>
                  <wp:anchor distT="0" distB="0" distL="114300" distR="114300" simplePos="0" relativeHeight="251696640" behindDoc="0" locked="0" layoutInCell="0" allowOverlap="1" wp14:anchorId="7B527883" wp14:editId="6E622FEE">
                    <wp:simplePos x="0" y="0"/>
                    <wp:positionH relativeFrom="margin">
                      <wp:posOffset>-182880</wp:posOffset>
                    </wp:positionH>
                    <wp:positionV relativeFrom="margin">
                      <wp:posOffset>6090920</wp:posOffset>
                    </wp:positionV>
                    <wp:extent cx="1899920" cy="2018665"/>
                    <wp:effectExtent l="0" t="1270" r="0" b="0"/>
                    <wp:wrapTight wrapText="bothSides">
                      <wp:wrapPolygon edited="0">
                        <wp:start x="0" y="0"/>
                        <wp:lineTo x="21600" y="0"/>
                        <wp:lineTo x="21600" y="21600"/>
                        <wp:lineTo x="0" y="21600"/>
                        <wp:lineTo x="0" y="0"/>
                      </wp:wrapPolygon>
                    </wp:wrapTight>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018665"/>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cap="flat" cmpd="sng">
                                  <a:solidFill>
                                    <a:srgbClr val="9BBB59"/>
                                  </a:solidFill>
                                  <a:prstDash val="solid"/>
                                  <a:miter lim="800000"/>
                                  <a:headEnd type="none" w="med" len="med"/>
                                  <a:tailEnd type="none" w="med" len="med"/>
                                </a14:hiddenLine>
                              </a:ext>
                              <a:ext uri="{AF507438-7753-43e0-B8FC-AC1667EBCBE1}">
                                <a14:hiddenEffects xmlns:a14="http://schemas.microsoft.com/office/drawing/2010/main">
                                  <a:effectLst>
                                    <a:outerShdw blurRad="63500" dist="17961" dir="2700000" algn="ctr" rotWithShape="0">
                                      <a:srgbClr val="5D7035">
                                        <a:alpha val="74998"/>
                                      </a:srgbClr>
                                    </a:outerShdw>
                                  </a:effectLst>
                                </a14:hiddenEffects>
                              </a:ext>
                            </a:extLst>
                          </wps:spPr>
                          <wps:txbx>
                            <w:txbxContent>
                              <w:p w14:paraId="25E6403D" w14:textId="16BED45E" w:rsidR="00F7169E" w:rsidRDefault="00F7169E">
                                <w:r>
                                  <w:rPr>
                                    <w:noProof/>
                                  </w:rPr>
                                  <w:drawing>
                                    <wp:inline distT="0" distB="0" distL="0" distR="0" wp14:anchorId="31E5DB43" wp14:editId="1D6E7F21">
                                      <wp:extent cx="1575770" cy="1575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1">
                                                <a:extLst>
                                                  <a:ext uri="{28A0092B-C50C-407E-A947-70E740481C1C}">
                                                    <a14:useLocalDpi xmlns:a14="http://schemas.microsoft.com/office/drawing/2010/main" val="0"/>
                                                  </a:ext>
                                                </a:extLst>
                                              </a:blip>
                                              <a:stretch>
                                                <a:fillRect/>
                                              </a:stretch>
                                            </pic:blipFill>
                                            <pic:spPr>
                                              <a:xfrm>
                                                <a:off x="0" y="0"/>
                                                <a:ext cx="1576126" cy="157612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14.35pt;margin-top:479.6pt;width:149.6pt;height:158.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tTHUDAACZBwAADgAAAGRycy9lMm9Eb2MueG1srFVdj6M2FH2v1P9g8c4A4RsNswokqSpNP9TZ&#10;qs8ONsGqsantDJmt+t97bZJMZraVVt3ygGxzuT733OPj+w+nkaNnqjSTovaiu9BDVHSSMHGovV8/&#10;7vzCQ9pgQTCXgtbeC9Xeh4dvv7mfp4qu5CA5oQpBEqGreaq9wZipCgLdDXTE+k5OVMDHXqoRG5iq&#10;Q0AUniH7yINVGGbBLBWZlOyo1rC6WT56Dy5/39PO/NT3mhrEaw+wGfdW7r237+DhHlcHhaeBdWcY&#10;+D+gGDETsOk11QYbjI6KfZZqZJ2SWvbmrpNjIPueddTVANVE4btqngY8UVcLkKOnK036/0vb/fj8&#10;s0KM1N4q85DAI/ToIz0Z1MgTWjl+5klXEPY0QaA5wTr02dWqp0fZ/a6RkO2AxYGulZLzQDEBfJFl&#10;Nrj51XZEV9om2c8/SAL74KORLtGpV6MlD+hAkB369HLtjcXS2S2LsiwBEOrgG3BVZFnq9sDV5fdJ&#10;afMdlSOyg9pT0HyXHj8/amPh4OoSYncTcsc4dwLg4s0CBC4r1Clo+RtXAAWGNtKCct39swzLbbEt&#10;Ej9ZZVs/CQnx17s28bNdlKebeNO2m+gviyJKqoERQoXd9KK0KPmyTp41v2jkqjUtOSM2nYWk1WHf&#10;coWeMSi9TOIsTs703IQFb2E4SqCWdyVFqyRsVqW/y4rcT/ok9cs8LPwwKpsyC5My2ezelvTIBP36&#10;ktBce3ERhbbHGKyg59jAcJxAnFocFsn9e8lN06Tl5yUvPd9gPSzUODZsGK5GZsB7OBtrrwjtsyxb&#10;BW8FQeZlApEKsC3PQhsp8RCn4HJ25BIYzPiXRN7Qbqn6Z9rXuzTMk7jw8zyN/SSmod8Uu9Zft1GW&#10;5dumbbbvlLR16tRfz7zr/0XqdiKPwMzTQGa050f1C4YOZHFqO0OYPVpRXmaRnYCTrvKFO4T5Acjp&#10;jPKQkuY3ZgbnX/Yk25xvBJpu8jBOl9PJpwEvvcmTsiwuLVz07Li6wlmYe0V6Q+yZjFdu4RBfDqzz&#10;IWs9iwmZ0/7kLM+ZlLWlvSQvYEwA27kP3GcwGKT6BJ2HuwH098cRK9AB/16AuZVRkgAX5naibif7&#10;2wkWHaSqPRDzMmzNcgEdJ8UOg6XTESHkGgyxZ86qXlFBRXYC/u9qO99V9oK5nbuo1xv14W8AAAD/&#10;/wMAUEsDBBQABgAIAAAAIQAaQxXx4AAAAAwBAAAPAAAAZHJzL2Rvd25yZXYueG1sTI/BTsMwEETv&#10;SPyDtUjcWruuipsQp2oRHDk0tOrVjZckIl5HsduGv8ec4Liap5m3xWZyPbviGDpPGhZzAQyp9raj&#10;RsPh4222BhaiIWt6T6jhGwNsyvu7wuTW32iP1yo2LJVQyI2GNsYh5zzULToT5n5AStmnH52J6Rwb&#10;bkdzS+Wu51KIJ+5MR2mhNQO+tFh/VRenwYltdty75buqXo+n6VAvd3Z30vrxYdo+A4s4xT8YfvWT&#10;OpTJ6ewvZAPrNczkWiVUQ7bKJLBESCVWwM4JlUotgJcF//9E+QMAAP//AwBQSwECLQAUAAYACAAA&#10;ACEA5JnDwPsAAADhAQAAEwAAAAAAAAAAAAAAAAAAAAAAW0NvbnRlbnRfVHlwZXNdLnhtbFBLAQIt&#10;ABQABgAIAAAAIQAjsmrh1wAAAJQBAAALAAAAAAAAAAAAAAAAACwBAABfcmVscy8ucmVsc1BLAQIt&#10;ABQABgAIAAAAIQAp1a1MdQMAAJkHAAAOAAAAAAAAAAAAAAAAACwCAABkcnMvZTJvRG9jLnhtbFBL&#10;AQItABQABgAIAAAAIQAaQxXx4AAAAAwBAAAPAAAAAAAAAAAAAAAAAM0FAABkcnMvZG93bnJldi54&#10;bWxQSwUGAAAAAAQABADzAAAA2gYAAAAA&#10;" o:allowincell="f" filled="f" fillcolor="#943634" stroked="f" strokecolor="#9bbb59" strokeweight="3pt">
                    <v:shadow color="#5d7035" opacity="49150f" offset="1pt,1pt"/>
                    <v:textbox inset=",7.2pt,,7.2pt">
                      <w:txbxContent>
                        <w:p w14:paraId="25E6403D" w14:textId="16BED45E" w:rsidR="00F7169E" w:rsidRDefault="00F7169E">
                          <w:r>
                            <w:rPr>
                              <w:noProof/>
                            </w:rPr>
                            <w:drawing>
                              <wp:inline distT="0" distB="0" distL="0" distR="0" wp14:anchorId="31E5DB43" wp14:editId="1D6E7F21">
                                <wp:extent cx="1575770" cy="1575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1576126" cy="1576126"/>
                                        </a:xfrm>
                                        <a:prstGeom prst="rect">
                                          <a:avLst/>
                                        </a:prstGeom>
                                      </pic:spPr>
                                    </pic:pic>
                                  </a:graphicData>
                                </a:graphic>
                              </wp:inline>
                            </w:drawing>
                          </w:r>
                        </w:p>
                      </w:txbxContent>
                    </v:textbox>
                    <w10:wrap type="tight" anchorx="margin" anchory="margin"/>
                  </v:shape>
                </w:pict>
              </mc:Fallback>
            </mc:AlternateContent>
          </w:r>
          <w:r>
            <w:rPr>
              <w:noProof/>
            </w:rPr>
            <mc:AlternateContent>
              <mc:Choice Requires="wps">
                <w:drawing>
                  <wp:anchor distT="0" distB="0" distL="114300" distR="114300" simplePos="0" relativeHeight="251661824" behindDoc="0" locked="0" layoutInCell="0" allowOverlap="1" wp14:anchorId="46332981" wp14:editId="211F5C7D">
                    <wp:simplePos x="0" y="0"/>
                    <wp:positionH relativeFrom="page">
                      <wp:posOffset>-76200</wp:posOffset>
                    </wp:positionH>
                    <wp:positionV relativeFrom="page">
                      <wp:posOffset>2545715</wp:posOffset>
                    </wp:positionV>
                    <wp:extent cx="7412355" cy="791845"/>
                    <wp:effectExtent l="0" t="5715" r="17145" b="1524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F37435"/>
                            </a:solidFill>
                            <a:ln w="12700">
                              <a:solidFill>
                                <a:srgbClr val="F37435"/>
                              </a:solidFill>
                              <a:miter lim="800000"/>
                              <a:headEnd/>
                              <a:tailEnd/>
                            </a:ln>
                          </wps:spPr>
                          <wps:txbx>
                            <w:txbxContent>
                              <w:p w14:paraId="3DD5A3A3" w14:textId="01219A61" w:rsidR="00F7169E" w:rsidRPr="00927D3E" w:rsidRDefault="00F7169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Media Consortium</w:t>
                                </w:r>
                                <w:r w:rsidRPr="00927D3E">
                                  <w:rPr>
                                    <w:rFonts w:asciiTheme="majorHAnsi" w:eastAsiaTheme="majorEastAsia" w:hAnsiTheme="majorHAnsi" w:cstheme="majorBidi"/>
                                    <w:color w:val="FFFFFF" w:themeColor="background1"/>
                                    <w:sz w:val="72"/>
                                    <w:szCs w:val="72"/>
                                  </w:rPr>
                                  <w:t xml:space="preserve"> </w:t>
                                </w:r>
                                <w:r w:rsidRPr="0050479B">
                                  <w:rPr>
                                    <w:rFonts w:ascii="Arial Narrow" w:eastAsiaTheme="majorEastAsia" w:hAnsi="Arial Narrow" w:cstheme="majorBidi"/>
                                    <w:color w:val="FFFFFF" w:themeColor="background1"/>
                                    <w:sz w:val="72"/>
                                    <w:szCs w:val="72"/>
                                  </w:rPr>
                                  <w:t>|</w:t>
                                </w:r>
                                <w:r>
                                  <w:rPr>
                                    <w:rFonts w:asciiTheme="majorHAnsi" w:eastAsiaTheme="majorEastAsia" w:hAnsiTheme="majorHAnsi" w:cstheme="majorBidi"/>
                                    <w:color w:val="FFFFFF" w:themeColor="background1"/>
                                    <w:sz w:val="72"/>
                                    <w:szCs w:val="72"/>
                                  </w:rPr>
                                  <w:t xml:space="preserve"> 2014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5.95pt;margin-top:200.4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SGXywCAABVBAAADgAAAGRycy9lMm9Eb2MueG1srFTbjtMwEH1H4h8sv9Nc2m5L1HS16lKEtMCK&#10;hQ9wHSexcGwzdpssX79jpy0tvCBEHyxPZnx85pxxV7dDp8hBgJNGlzSbpJQIzU0ldVPSb1+3b5aU&#10;OM90xZTRoqTPwtHb9etXq94WIjetUZUAgiDaFb0taeu9LZLE8VZ0zE2MFRqTtYGOeQyhSSpgPaJ3&#10;KsnT9CbpDVQWDBfO4df7MUnXEb+uBfef69oJT1RJkZuPK8R1F9ZkvWJFA8y2kh9psH9g0TGp8dIz&#10;1D3zjOxB/gHVSQ7GmdpPuOkSU9eSi9gDdpOlv3Xz1DIrYi8ojrNnmdz/g+WfDo9AZFXSfE6JZh16&#10;9AVVY7pRgmQ3QaDeugLrnuwjhBadfTD8uyPabFosE3cApm8Fq5BWFuqTqwMhcHiU7PqPpkJ4tvcm&#10;ajXU0AVAVIEM0ZLnsyVi8ITjx8Usy6dzpMYxt3ibLWfzeAUrTqctOP9emI6ETUkByUd0dnhwPrBh&#10;xakksjdKVlupVAyg2W0UkAPD8dhOF7PpCd1dlilNeuwtX6RphL5Kur/D6KTHQVeyK+kyDb9x9IJu&#10;73QVx9AzqcY9clb6KGTQbvTAD7thtOrkys5Uz6gsmHGu8R3ipjXwk5IeZ7qk7seegaBEfdDBnWW+&#10;XIZXEKPZfJFjAFep3WWKaY5gJeUeKBmDjR8fz96CbFq8LYuKaHOHrtYyCh4cH5kdW8DZjT4c31l4&#10;HJdxrPr1b7B+AQAA//8DAFBLAwQUAAYACAAAACEAYdKXVuAAAAAMAQAADwAAAGRycy9kb3ducmV2&#10;LnhtbEyPwU4CMRCG7yS+QzMm3qBdQomuO0sUYvDABSTxWra1u3E73bQF1re3nPQ2k/nyz/dXq9H1&#10;7GJC7DwhFDMBzFDjdUcW4fjxNn0EFpMirXpPBuHHRFjVd5NKldpfaW8uh2RZDqFYKoQ2paHkPDat&#10;cSrO/GAo3758cCrlNViug7rmcNfzuRBL7lRH+UOrBrNuTfN9ODuEtNtvZDja7XsR1nYzvtJWD5+I&#10;D/fjyzOwZMb0B8NNP6tDnZ1O/kw6sh5hWhRPGUVYCJGHG1FIuQB2QpBzuQReV/x/ifoXAAD//wMA&#10;UEsBAi0AFAAGAAgAAAAhAOSZw8D7AAAA4QEAABMAAAAAAAAAAAAAAAAAAAAAAFtDb250ZW50X1R5&#10;cGVzXS54bWxQSwECLQAUAAYACAAAACEAI7Jq4dcAAACUAQAACwAAAAAAAAAAAAAAAAAsAQAAX3Jl&#10;bHMvLnJlbHNQSwECLQAUAAYACAAAACEAZXSGXywCAABVBAAADgAAAAAAAAAAAAAAAAAsAgAAZHJz&#10;L2Uyb0RvYy54bWxQSwECLQAUAAYACAAAACEAYdKXVuAAAAAMAQAADwAAAAAAAAAAAAAAAACEBAAA&#10;ZHJzL2Rvd25yZXYueG1sUEsFBgAAAAAEAAQA8wAAAJEFAAAAAA==&#10;" o:allowincell="f" fillcolor="#f37435" strokecolor="#f37435" strokeweight="1pt">
                    <v:textbox inset="14.4pt,,14.4pt">
                      <w:txbxContent>
                        <w:p w14:paraId="3DD5A3A3" w14:textId="01219A61" w:rsidR="00F7169E" w:rsidRPr="00927D3E" w:rsidRDefault="00F7169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Media Consortium</w:t>
                          </w:r>
                          <w:r w:rsidRPr="00927D3E">
                            <w:rPr>
                              <w:rFonts w:asciiTheme="majorHAnsi" w:eastAsiaTheme="majorEastAsia" w:hAnsiTheme="majorHAnsi" w:cstheme="majorBidi"/>
                              <w:color w:val="FFFFFF" w:themeColor="background1"/>
                              <w:sz w:val="72"/>
                              <w:szCs w:val="72"/>
                            </w:rPr>
                            <w:t xml:space="preserve"> </w:t>
                          </w:r>
                          <w:r w:rsidRPr="0050479B">
                            <w:rPr>
                              <w:rFonts w:ascii="Arial Narrow" w:eastAsiaTheme="majorEastAsia" w:hAnsi="Arial Narrow" w:cstheme="majorBidi"/>
                              <w:color w:val="FFFFFF" w:themeColor="background1"/>
                              <w:sz w:val="72"/>
                              <w:szCs w:val="72"/>
                            </w:rPr>
                            <w:t>|</w:t>
                          </w:r>
                          <w:r>
                            <w:rPr>
                              <w:rFonts w:asciiTheme="majorHAnsi" w:eastAsiaTheme="majorEastAsia" w:hAnsiTheme="majorHAnsi" w:cstheme="majorBidi"/>
                              <w:color w:val="FFFFFF" w:themeColor="background1"/>
                              <w:sz w:val="72"/>
                              <w:szCs w:val="72"/>
                            </w:rPr>
                            <w:t xml:space="preserve"> 2014</w:t>
                          </w:r>
                        </w:p>
                      </w:txbxContent>
                    </v:textbox>
                    <w10:wrap anchorx="page" anchory="page"/>
                  </v:rect>
                </w:pict>
              </mc:Fallback>
            </mc:AlternateContent>
          </w:r>
          <w:r w:rsidR="00422AC5">
            <w:rPr>
              <w:caps/>
            </w:rPr>
            <w:br w:type="page"/>
          </w:r>
        </w:p>
      </w:sdtContent>
    </w:sdt>
    <w:p w14:paraId="42594679" w14:textId="0E0E6313" w:rsidR="009C18F9" w:rsidRPr="005024A9" w:rsidRDefault="0056375C" w:rsidP="005024A9">
      <w:pPr>
        <w:pStyle w:val="Heading1"/>
      </w:pPr>
      <w:bookmarkStart w:id="0" w:name="_Toc275344217"/>
      <w:r>
        <w:rPr>
          <w:noProof/>
        </w:rPr>
        <w:lastRenderedPageBreak/>
        <w:drawing>
          <wp:anchor distT="0" distB="0" distL="114300" distR="114300" simplePos="0" relativeHeight="251666944" behindDoc="0" locked="0" layoutInCell="1" allowOverlap="1" wp14:anchorId="58DBA433" wp14:editId="18518034">
            <wp:simplePos x="0" y="0"/>
            <wp:positionH relativeFrom="margin">
              <wp:align>right</wp:align>
            </wp:positionH>
            <wp:positionV relativeFrom="margin">
              <wp:align>top</wp:align>
            </wp:positionV>
            <wp:extent cx="1968500" cy="1312545"/>
            <wp:effectExtent l="152400" t="152400" r="139700" b="1606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23072517.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68818" cy="1312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841D8" w:rsidRPr="005024A9">
        <w:t xml:space="preserve">Message from </w:t>
      </w:r>
      <w:r>
        <w:t>the Executive Director</w:t>
      </w:r>
    </w:p>
    <w:p w14:paraId="2FB101FD" w14:textId="77777777" w:rsidR="006C0EE5" w:rsidRDefault="006C0EE5" w:rsidP="00521FF5"/>
    <w:p w14:paraId="34A6265F" w14:textId="5D7C8694" w:rsidR="006C0EE5" w:rsidRDefault="006C0EE5" w:rsidP="00521FF5">
      <w:r>
        <w:t>Dear Friends and Colleagues,</w:t>
      </w:r>
    </w:p>
    <w:p w14:paraId="084C41C5" w14:textId="0778CA14" w:rsidR="001D4052" w:rsidRDefault="001D4052" w:rsidP="00521FF5">
      <w:r>
        <w:t xml:space="preserve">The year 2014 proved to be the year of #Ferguson. If the Occupy movement of 2012 raised consciousness about the slow demise of a stable middle class, the fatal shooting of Michael Brown in August 2014 reminded us that racism has not disappeared, despite the election of our first black president. </w:t>
      </w:r>
    </w:p>
    <w:p w14:paraId="26F54196" w14:textId="77777777" w:rsidR="00DE78E8" w:rsidRDefault="00EC06CB" w:rsidP="00521FF5">
      <w:r>
        <w:t>Michael Brown’s death was not only a news event—the way #Ferguson unfolded told us much about news stories in the 21</w:t>
      </w:r>
      <w:r w:rsidRPr="00EC06CB">
        <w:rPr>
          <w:vertAlign w:val="superscript"/>
        </w:rPr>
        <w:t>st</w:t>
      </w:r>
      <w:r>
        <w:t xml:space="preserve"> century. Social media has become the main “stream” for breaking news and opinion. Audiences now look to the news media primarily for deep analysis and investigation—the work crowds cannot do. </w:t>
      </w:r>
    </w:p>
    <w:p w14:paraId="42BAC713" w14:textId="29E1D60F" w:rsidR="00EC06CB" w:rsidRDefault="00EC06CB" w:rsidP="00521FF5">
      <w:r>
        <w:t xml:space="preserve">This news revolution, while terrible for “mainstream” news outlets, has been great for independent outlets. Independents have always argued that the most important news—the news that really matters—is not just the who, what, where, but the how and especially the why. </w:t>
      </w:r>
    </w:p>
    <w:p w14:paraId="0DF92730" w14:textId="6F7DC852" w:rsidR="001D4052" w:rsidRDefault="00DE78E8" w:rsidP="00521FF5">
      <w:r>
        <w:t>In 2014, the Media Consortium is stronger than ev</w:t>
      </w:r>
      <w:r w:rsidR="00963185">
        <w:t>er. We have grown to 75</w:t>
      </w:r>
      <w:r>
        <w:t xml:space="preserve"> outlets. Members like Mother Jones, Colorlines, PR Watch and RH Reality Check are having a direct impact on national policy.  Most of all, our members are telling stories that are not told anywhere else. </w:t>
      </w:r>
    </w:p>
    <w:p w14:paraId="54C924EF" w14:textId="260B35D4" w:rsidR="002C2282" w:rsidRDefault="002C2282" w:rsidP="00521FF5">
      <w:pPr>
        <w:rPr>
          <w:noProof/>
        </w:rPr>
      </w:pPr>
      <w:r>
        <w:rPr>
          <w:noProof/>
        </w:rPr>
        <w:t>Thanks for reading</w:t>
      </w:r>
      <w:r w:rsidR="00DE78E8">
        <w:rPr>
          <w:noProof/>
        </w:rPr>
        <w:t>, listening, and watching and supporting all of us.</w:t>
      </w:r>
    </w:p>
    <w:p w14:paraId="7A0352C9" w14:textId="471B64E1" w:rsidR="00C33D47" w:rsidRDefault="00DE78E8" w:rsidP="00521FF5">
      <w:pPr>
        <w:rPr>
          <w:noProof/>
        </w:rPr>
      </w:pPr>
      <w:r>
        <w:rPr>
          <w:rFonts w:ascii="Monotype Corsiva" w:hAnsi="Monotype Corsiva"/>
          <w:noProof/>
          <w:sz w:val="40"/>
          <w:szCs w:val="40"/>
        </w:rPr>
        <w:t>Jo Ellen Green Kaiser</w:t>
      </w:r>
      <w:r w:rsidR="00C33D47">
        <w:rPr>
          <w:rFonts w:ascii="Monotype Corsiva" w:hAnsi="Monotype Corsiva"/>
          <w:noProof/>
          <w:sz w:val="40"/>
          <w:szCs w:val="40"/>
        </w:rPr>
        <w:br/>
      </w:r>
      <w:r w:rsidR="0056375C">
        <w:rPr>
          <w:noProof/>
        </w:rPr>
        <w:t>Jo Ellen Green Kaiser, Executive Director</w:t>
      </w:r>
    </w:p>
    <w:p w14:paraId="65C905BB" w14:textId="6BEDD3C3" w:rsidR="0056375C" w:rsidRDefault="0056375C">
      <w:pPr>
        <w:rPr>
          <w:noProof/>
        </w:rPr>
      </w:pPr>
      <w:r>
        <w:rPr>
          <w:noProof/>
        </w:rPr>
        <w:br w:type="page"/>
      </w:r>
    </w:p>
    <w:p w14:paraId="1DE1D135" w14:textId="77777777" w:rsidR="0056375C" w:rsidRDefault="0056375C" w:rsidP="00521FF5">
      <w:pPr>
        <w:rPr>
          <w:noProof/>
        </w:rPr>
      </w:pPr>
    </w:p>
    <w:p w14:paraId="267F642B" w14:textId="31A486B3" w:rsidR="003C10D6" w:rsidRPr="005024A9" w:rsidRDefault="003C10D6" w:rsidP="005F3B8D">
      <w:pPr>
        <w:pStyle w:val="Heading1"/>
      </w:pPr>
      <w:r w:rsidRPr="005024A9">
        <w:t>Mission</w:t>
      </w:r>
    </w:p>
    <w:p w14:paraId="4B69B729" w14:textId="1F9E4949" w:rsidR="00332E5D" w:rsidRDefault="00332E5D" w:rsidP="003C10D6">
      <w:r>
        <w:t xml:space="preserve">The Media Consortium is an international network of independent, progressive news </w:t>
      </w:r>
      <w:r w:rsidR="00456F63">
        <w:t>outlets. Our mission is to grow</w:t>
      </w:r>
      <w:r>
        <w:t xml:space="preserve"> and strengthen the impact of the independent news sector. </w:t>
      </w:r>
    </w:p>
    <w:p w14:paraId="02E9EEDF" w14:textId="4428EFB9" w:rsidR="00332E5D" w:rsidRDefault="00332E5D" w:rsidP="003C10D6">
      <w:r>
        <w:t>We pursue this mission through the following strategic initiatives:</w:t>
      </w:r>
    </w:p>
    <w:p w14:paraId="18964AA8" w14:textId="77777777" w:rsidR="00601CE2" w:rsidRDefault="00601CE2" w:rsidP="00332E5D">
      <w:pPr>
        <w:pStyle w:val="ListParagraph"/>
        <w:numPr>
          <w:ilvl w:val="0"/>
          <w:numId w:val="17"/>
        </w:numPr>
        <w:rPr>
          <w:b/>
        </w:rPr>
      </w:pPr>
      <w:r>
        <w:rPr>
          <w:b/>
        </w:rPr>
        <w:t>Grow the Sector</w:t>
      </w:r>
    </w:p>
    <w:p w14:paraId="295CCF33" w14:textId="0314FF38" w:rsidR="004A2B1C" w:rsidRPr="004A2B1C" w:rsidRDefault="004A2B1C" w:rsidP="004A2B1C">
      <w:pPr>
        <w:pStyle w:val="ListParagraph"/>
        <w:numPr>
          <w:ilvl w:val="0"/>
          <w:numId w:val="17"/>
        </w:numPr>
        <w:rPr>
          <w:b/>
        </w:rPr>
      </w:pPr>
      <w:r w:rsidRPr="005354C5">
        <w:rPr>
          <w:b/>
        </w:rPr>
        <w:t>Build Capacity</w:t>
      </w:r>
    </w:p>
    <w:p w14:paraId="296FDF4A" w14:textId="58BAD4DE" w:rsidR="00332E5D" w:rsidRPr="005354C5" w:rsidRDefault="00332E5D" w:rsidP="00332E5D">
      <w:pPr>
        <w:pStyle w:val="ListParagraph"/>
        <w:numPr>
          <w:ilvl w:val="0"/>
          <w:numId w:val="17"/>
        </w:numPr>
        <w:rPr>
          <w:b/>
        </w:rPr>
      </w:pPr>
      <w:r w:rsidRPr="005354C5">
        <w:rPr>
          <w:b/>
        </w:rPr>
        <w:t>Foster Collaboration</w:t>
      </w:r>
      <w:r w:rsidR="00456F63">
        <w:rPr>
          <w:b/>
        </w:rPr>
        <w:t xml:space="preserve"> </w:t>
      </w:r>
    </w:p>
    <w:p w14:paraId="5828FFDA" w14:textId="41E24FED" w:rsidR="005354C5" w:rsidRPr="005354C5" w:rsidRDefault="00456F63" w:rsidP="005354C5">
      <w:pPr>
        <w:pStyle w:val="ListParagraph"/>
        <w:numPr>
          <w:ilvl w:val="0"/>
          <w:numId w:val="17"/>
        </w:numPr>
        <w:rPr>
          <w:b/>
        </w:rPr>
      </w:pPr>
      <w:r>
        <w:rPr>
          <w:b/>
        </w:rPr>
        <w:t>Support Innovation</w:t>
      </w:r>
      <w:r w:rsidR="005354C5" w:rsidRPr="005354C5">
        <w:rPr>
          <w:b/>
        </w:rPr>
        <w:t xml:space="preserve"> </w:t>
      </w:r>
    </w:p>
    <w:p w14:paraId="2C761FA2" w14:textId="16B828F4" w:rsidR="00601CE2" w:rsidRDefault="00601CE2" w:rsidP="00601CE2">
      <w:pPr>
        <w:pStyle w:val="Heading1"/>
        <w:contextualSpacing/>
      </w:pPr>
      <w:r>
        <w:t>Grow the Sector</w:t>
      </w:r>
    </w:p>
    <w:p w14:paraId="6CA80EA8" w14:textId="583C8883" w:rsidR="004A2B1C" w:rsidRDefault="00601CE2" w:rsidP="0022030F">
      <w:pPr>
        <w:pStyle w:val="Heading1"/>
        <w:contextualSpacing/>
        <w:rPr>
          <w:rFonts w:asciiTheme="minorHAnsi" w:eastAsia="Times New Roman" w:hAnsiTheme="minorHAnsi" w:cs="Arial"/>
          <w:b w:val="0"/>
          <w:color w:val="000000"/>
          <w:sz w:val="23"/>
          <w:szCs w:val="23"/>
        </w:rPr>
      </w:pPr>
      <w:r w:rsidRPr="00601CE2">
        <w:rPr>
          <w:rFonts w:asciiTheme="minorHAnsi" w:eastAsia="Times New Roman" w:hAnsiTheme="minorHAnsi" w:cs="Arial"/>
          <w:b w:val="0"/>
          <w:color w:val="000000"/>
          <w:sz w:val="23"/>
          <w:szCs w:val="23"/>
        </w:rPr>
        <w:t>This ye</w:t>
      </w:r>
      <w:r w:rsidR="00AE6DDA">
        <w:rPr>
          <w:rFonts w:asciiTheme="minorHAnsi" w:eastAsia="Times New Roman" w:hAnsiTheme="minorHAnsi" w:cs="Arial"/>
          <w:b w:val="0"/>
          <w:color w:val="000000"/>
          <w:sz w:val="23"/>
          <w:szCs w:val="23"/>
        </w:rPr>
        <w:t>ar, the Media Consortium added 5</w:t>
      </w:r>
      <w:r w:rsidRPr="00601CE2">
        <w:rPr>
          <w:rFonts w:asciiTheme="minorHAnsi" w:eastAsia="Times New Roman" w:hAnsiTheme="minorHAnsi" w:cs="Arial"/>
          <w:b w:val="0"/>
          <w:color w:val="000000"/>
          <w:sz w:val="23"/>
          <w:szCs w:val="23"/>
        </w:rPr>
        <w:t xml:space="preserve"> new members. Since 2011, we've grown from 4</w:t>
      </w:r>
      <w:r>
        <w:rPr>
          <w:rFonts w:asciiTheme="minorHAnsi" w:eastAsia="Times New Roman" w:hAnsiTheme="minorHAnsi" w:cs="Arial"/>
          <w:b w:val="0"/>
          <w:color w:val="000000"/>
          <w:sz w:val="23"/>
          <w:szCs w:val="23"/>
        </w:rPr>
        <w:t xml:space="preserve">5 </w:t>
      </w:r>
      <w:r w:rsidR="001A5E31">
        <w:rPr>
          <w:rFonts w:asciiTheme="minorHAnsi" w:eastAsia="Times New Roman" w:hAnsiTheme="minorHAnsi" w:cs="Arial"/>
          <w:b w:val="0"/>
          <w:color w:val="000000"/>
          <w:sz w:val="23"/>
          <w:szCs w:val="23"/>
        </w:rPr>
        <w:t>to 75 members, a 40</w:t>
      </w:r>
      <w:r>
        <w:rPr>
          <w:rFonts w:asciiTheme="minorHAnsi" w:eastAsia="Times New Roman" w:hAnsiTheme="minorHAnsi" w:cs="Arial"/>
          <w:b w:val="0"/>
          <w:color w:val="000000"/>
          <w:sz w:val="23"/>
          <w:szCs w:val="23"/>
        </w:rPr>
        <w:t>%</w:t>
      </w:r>
      <w:r w:rsidRPr="00601CE2">
        <w:rPr>
          <w:rFonts w:asciiTheme="minorHAnsi" w:eastAsia="Times New Roman" w:hAnsiTheme="minorHAnsi" w:cs="Arial"/>
          <w:b w:val="0"/>
          <w:color w:val="000000"/>
          <w:sz w:val="23"/>
          <w:szCs w:val="23"/>
        </w:rPr>
        <w:t xml:space="preserve"> increase. </w:t>
      </w:r>
    </w:p>
    <w:p w14:paraId="73CEEA70" w14:textId="77777777" w:rsidR="004A2B1C" w:rsidRDefault="004A2B1C" w:rsidP="0022030F">
      <w:pPr>
        <w:pStyle w:val="Heading1"/>
        <w:contextualSpacing/>
        <w:rPr>
          <w:rFonts w:asciiTheme="minorHAnsi" w:eastAsia="Times New Roman" w:hAnsiTheme="minorHAnsi" w:cs="Arial"/>
          <w:b w:val="0"/>
          <w:color w:val="000000"/>
          <w:sz w:val="23"/>
          <w:szCs w:val="23"/>
        </w:rPr>
      </w:pPr>
    </w:p>
    <w:p w14:paraId="27E0E5FC" w14:textId="1B19E842" w:rsidR="0022030F" w:rsidRDefault="004A2B1C" w:rsidP="0022030F">
      <w:pPr>
        <w:contextualSpacing/>
      </w:pPr>
      <w:r>
        <w:t xml:space="preserve">“Having the support of the media consortium helped </w:t>
      </w:r>
      <w:r w:rsidR="00557B41">
        <w:t xml:space="preserve">us </w:t>
      </w:r>
      <w:r>
        <w:t>recover from losing a key funder and rebuild</w:t>
      </w:r>
      <w:r w:rsidR="00963185">
        <w:t>”</w:t>
      </w:r>
      <w:r>
        <w:t>—Nell Abrams, Director, FSRN</w:t>
      </w:r>
    </w:p>
    <w:p w14:paraId="395BF152" w14:textId="77777777" w:rsidR="00557B41" w:rsidRDefault="00557B41" w:rsidP="0022030F">
      <w:pPr>
        <w:contextualSpacing/>
      </w:pPr>
    </w:p>
    <w:p w14:paraId="49685640" w14:textId="446B53C7" w:rsidR="00601CE2" w:rsidRPr="00557B41" w:rsidRDefault="004A2B1C" w:rsidP="0022030F">
      <w:pPr>
        <w:contextualSpacing/>
      </w:pPr>
      <w:r w:rsidRPr="00557B41">
        <w:rPr>
          <w:rFonts w:eastAsia="Times New Roman" w:cs="Arial"/>
          <w:color w:val="000000"/>
          <w:sz w:val="23"/>
          <w:szCs w:val="23"/>
        </w:rPr>
        <w:t>We are proud that the sector continues to promote staff diversity: 16% of o</w:t>
      </w:r>
      <w:r w:rsidR="00D5669B">
        <w:rPr>
          <w:rFonts w:eastAsia="Times New Roman" w:cs="Arial"/>
          <w:color w:val="000000"/>
          <w:sz w:val="23"/>
          <w:szCs w:val="23"/>
        </w:rPr>
        <w:t>ur outlets are led by people of color</w:t>
      </w:r>
      <w:r w:rsidRPr="00557B41">
        <w:rPr>
          <w:rFonts w:eastAsia="Times New Roman" w:cs="Arial"/>
          <w:color w:val="000000"/>
          <w:sz w:val="23"/>
          <w:szCs w:val="23"/>
        </w:rPr>
        <w:t>; 60% are led by women!</w:t>
      </w:r>
    </w:p>
    <w:p w14:paraId="03539761" w14:textId="77777777" w:rsidR="004A2B1C" w:rsidRPr="004A2B1C" w:rsidRDefault="004A2B1C" w:rsidP="004A2B1C"/>
    <w:p w14:paraId="60286CFD" w14:textId="3B77F089" w:rsidR="004A2B1C" w:rsidRPr="00601CE2" w:rsidRDefault="004A2B1C" w:rsidP="00601CE2">
      <w:r w:rsidRPr="004A2B1C">
        <w:rPr>
          <w:noProof/>
        </w:rPr>
        <w:drawing>
          <wp:inline distT="0" distB="0" distL="0" distR="0" wp14:anchorId="2B8C93F3" wp14:editId="2D5160F9">
            <wp:extent cx="3900534" cy="2347224"/>
            <wp:effectExtent l="0" t="0" r="1143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3627" cy="2349085"/>
                    </a:xfrm>
                    <a:prstGeom prst="rect">
                      <a:avLst/>
                    </a:prstGeom>
                    <a:noFill/>
                    <a:ln>
                      <a:noFill/>
                    </a:ln>
                  </pic:spPr>
                </pic:pic>
              </a:graphicData>
            </a:graphic>
          </wp:inline>
        </w:drawing>
      </w:r>
      <w:bookmarkStart w:id="1" w:name="_GoBack"/>
      <w:bookmarkEnd w:id="1"/>
    </w:p>
    <w:p w14:paraId="1EC00EC4" w14:textId="77777777" w:rsidR="004A2B1C" w:rsidRPr="005024A9" w:rsidRDefault="004A2B1C" w:rsidP="004A2B1C">
      <w:pPr>
        <w:pStyle w:val="Heading1"/>
      </w:pPr>
      <w:r>
        <w:t>Build Capacity</w:t>
      </w:r>
    </w:p>
    <w:p w14:paraId="490325FB" w14:textId="00082AF9" w:rsidR="004A2B1C" w:rsidRDefault="004A2B1C" w:rsidP="004A2B1C">
      <w:r>
        <w:t>Each year, the Media Consortium’s director, Jo Ellen Green Kaiser, makes site visits to at least a third of the members. These visits inform the programs we implement to build capacity. In 2014, we began offering low-cost business tools to assist members in building for sustainability. Our current discounted tools include:</w:t>
      </w:r>
    </w:p>
    <w:p w14:paraId="18D4F18B" w14:textId="77777777" w:rsidR="004A2B1C" w:rsidRDefault="004A2B1C" w:rsidP="004A2B1C">
      <w:pPr>
        <w:pStyle w:val="ListParagraph"/>
        <w:numPr>
          <w:ilvl w:val="0"/>
          <w:numId w:val="28"/>
        </w:numPr>
      </w:pPr>
      <w:r>
        <w:t>Vocus, a PR database, at 10% of the market price;</w:t>
      </w:r>
    </w:p>
    <w:p w14:paraId="3C430F6D" w14:textId="77777777" w:rsidR="004A2B1C" w:rsidRDefault="004A2B1C" w:rsidP="004A2B1C">
      <w:pPr>
        <w:pStyle w:val="ListParagraph"/>
        <w:numPr>
          <w:ilvl w:val="0"/>
          <w:numId w:val="28"/>
        </w:numPr>
      </w:pPr>
      <w:r>
        <w:t>What Counts, an enterprise-level email marketing system;</w:t>
      </w:r>
    </w:p>
    <w:p w14:paraId="73B3AFB2" w14:textId="2A29686C" w:rsidR="004A2B1C" w:rsidRDefault="004A2B1C" w:rsidP="004A2B1C">
      <w:pPr>
        <w:pStyle w:val="ListParagraph"/>
        <w:numPr>
          <w:ilvl w:val="0"/>
          <w:numId w:val="28"/>
        </w:numPr>
      </w:pPr>
      <w:r>
        <w:t>In-house subscription database, being developed by a group of members</w:t>
      </w:r>
    </w:p>
    <w:p w14:paraId="7282787D" w14:textId="57409BF2" w:rsidR="00D252DF" w:rsidRPr="00D252DF" w:rsidRDefault="00D252DF" w:rsidP="004A2B1C">
      <w:pPr>
        <w:rPr>
          <w:rFonts w:eastAsia="Times New Roman" w:cs="Times New Roman"/>
          <w:iCs/>
        </w:rPr>
      </w:pPr>
      <w:r>
        <w:rPr>
          <w:rFonts w:eastAsia="Times New Roman" w:cs="Times New Roman"/>
          <w:i/>
          <w:iCs/>
        </w:rPr>
        <w:t>I can't tell you how valuable it's been to have the opportunity to team-up with other media professionals as a member of The Media Consortium. The added value of a shared VOCUS account -- a vital marketing tool that we could not afford on our own -- has been an amazing asset to our outreach and media relations building work. We hope to continue our partnership long into the future." </w:t>
      </w:r>
      <w:r>
        <w:rPr>
          <w:rFonts w:eastAsia="Times New Roman" w:cs="Times New Roman"/>
          <w:iCs/>
        </w:rPr>
        <w:t>–Joann Kalenak, High Country News</w:t>
      </w:r>
    </w:p>
    <w:p w14:paraId="4F683D78" w14:textId="125537BE" w:rsidR="004A2B1C" w:rsidRDefault="004A2B1C" w:rsidP="004A2B1C">
      <w:r>
        <w:t>On the editorial side, the Media Consortium continues to build capacity by training reporters in the media policy beat through monthly webinars, thanks to a generous grant from the Media Democracy Fund.</w:t>
      </w:r>
      <w:r w:rsidR="0022030F">
        <w:t xml:space="preserve"> In 2014 we have trained 8 reporters in the media policy beat.</w:t>
      </w:r>
    </w:p>
    <w:p w14:paraId="3E86D0A3" w14:textId="17E50E75" w:rsidR="005C0F56" w:rsidRPr="005024A9" w:rsidRDefault="005354C5" w:rsidP="0022030F">
      <w:pPr>
        <w:pStyle w:val="Heading1"/>
      </w:pPr>
      <w:r>
        <w:t>Foster Collaboration</w:t>
      </w:r>
    </w:p>
    <w:p w14:paraId="75A3E696" w14:textId="34D0BB16" w:rsidR="00C7120D" w:rsidRDefault="004A2B1C" w:rsidP="00904B0C">
      <w:r>
        <w:rPr>
          <w:noProof/>
        </w:rPr>
        <w:drawing>
          <wp:anchor distT="0" distB="0" distL="114300" distR="114300" simplePos="0" relativeHeight="251697664" behindDoc="0" locked="0" layoutInCell="1" allowOverlap="1" wp14:anchorId="5A050D0E" wp14:editId="4F2A6058">
            <wp:simplePos x="0" y="0"/>
            <wp:positionH relativeFrom="margin">
              <wp:posOffset>-182880</wp:posOffset>
            </wp:positionH>
            <wp:positionV relativeFrom="margin">
              <wp:posOffset>3721100</wp:posOffset>
            </wp:positionV>
            <wp:extent cx="2171065" cy="12566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thefork.jpg"/>
                    <pic:cNvPicPr/>
                  </pic:nvPicPr>
                  <pic:blipFill>
                    <a:blip r:embed="rId15">
                      <a:extLst>
                        <a:ext uri="{28A0092B-C50C-407E-A947-70E740481C1C}">
                          <a14:useLocalDpi xmlns:a14="http://schemas.microsoft.com/office/drawing/2010/main" val="0"/>
                        </a:ext>
                      </a:extLst>
                    </a:blip>
                    <a:stretch>
                      <a:fillRect/>
                    </a:stretch>
                  </pic:blipFill>
                  <pic:spPr>
                    <a:xfrm>
                      <a:off x="0" y="0"/>
                      <a:ext cx="2171065" cy="1256665"/>
                    </a:xfrm>
                    <a:prstGeom prst="rect">
                      <a:avLst/>
                    </a:prstGeom>
                  </pic:spPr>
                </pic:pic>
              </a:graphicData>
            </a:graphic>
            <wp14:sizeRelH relativeFrom="margin">
              <wp14:pctWidth>0</wp14:pctWidth>
            </wp14:sizeRelH>
            <wp14:sizeRelV relativeFrom="margin">
              <wp14:pctHeight>0</wp14:pctHeight>
            </wp14:sizeRelV>
          </wp:anchor>
        </w:drawing>
      </w:r>
      <w:r>
        <w:t>In the 20</w:t>
      </w:r>
      <w:r w:rsidRPr="004A2B1C">
        <w:rPr>
          <w:vertAlign w:val="superscript"/>
        </w:rPr>
        <w:t>th</w:t>
      </w:r>
      <w:r>
        <w:t xml:space="preserve"> century</w:t>
      </w:r>
      <w:r w:rsidR="00C7120D">
        <w:t xml:space="preserve">, news outlets competed with each other. No longer. The digital revolution means that audiences can access all information everywhere all the time, so there is no reason to put a barrier between your readers and the rest of the world. </w:t>
      </w:r>
    </w:p>
    <w:p w14:paraId="5D4CBFB3" w14:textId="6E621CAF" w:rsidR="005F4A4A" w:rsidRDefault="00D252DF" w:rsidP="00904B0C">
      <w:r>
        <w:t>B</w:t>
      </w:r>
      <w:r w:rsidR="00C7120D">
        <w:t>y collaborating, news outlets help each other learn sustainable business practices and best of all, can help each other develop complex stori</w:t>
      </w:r>
      <w:r w:rsidR="0022030F">
        <w:t>es. This year, for example,</w:t>
      </w:r>
      <w:r w:rsidR="005F4A4A">
        <w:t xml:space="preserve"> the Media Consortium facilitated a collaboration by </w:t>
      </w:r>
      <w:r w:rsidR="00EB5DFF">
        <w:t>seven</w:t>
      </w:r>
      <w:r w:rsidR="00C7120D">
        <w:t xml:space="preserve"> outlets to tell the story of how pesticide-ready GMO seed corn in Kauai is destroying the island’s environment and damaging citizen</w:t>
      </w:r>
      <w:r w:rsidR="005F4A4A">
        <w:t>s’</w:t>
      </w:r>
      <w:r w:rsidR="00C7120D">
        <w:t xml:space="preserve"> health. </w:t>
      </w:r>
      <w:r w:rsidR="005F4A4A">
        <w:t xml:space="preserve">These stories, co-pubished </w:t>
      </w:r>
      <w:r w:rsidR="00456F63">
        <w:t xml:space="preserve">on one website, </w:t>
      </w:r>
      <w:hyperlink r:id="rId16" w:history="1">
        <w:r w:rsidR="00456F63" w:rsidRPr="002478B4">
          <w:rPr>
            <w:rStyle w:val="Hyperlink"/>
          </w:rPr>
          <w:t>http://wtfcorporations.org</w:t>
        </w:r>
      </w:hyperlink>
      <w:r w:rsidR="00456F63">
        <w:t xml:space="preserve">, </w:t>
      </w:r>
      <w:r w:rsidR="005F4A4A">
        <w:t>have changed the political climate in Kauai.</w:t>
      </w:r>
    </w:p>
    <w:p w14:paraId="63E952C6" w14:textId="2792D83F" w:rsidR="0022030F" w:rsidRDefault="005F4A4A" w:rsidP="0022030F">
      <w:r>
        <w:t>The Media Conso</w:t>
      </w:r>
      <w:r w:rsidR="004A2B1C">
        <w:t xml:space="preserve">rtium staff promote collaboration by suggesting potential areas of collaboration, bringing outlets together by phone and in person, and attracting funding for collaborations. We facilitate collaboration </w:t>
      </w:r>
      <w:r>
        <w:t xml:space="preserve">by </w:t>
      </w:r>
      <w:r w:rsidR="004A2B1C">
        <w:t xml:space="preserve">using </w:t>
      </w:r>
      <w:r w:rsidR="00D252DF">
        <w:t xml:space="preserve">basecamp to host projects, </w:t>
      </w:r>
      <w:r w:rsidR="004A2B1C">
        <w:t xml:space="preserve">our </w:t>
      </w:r>
      <w:r>
        <w:t>listservs to promote projects, and by holding an annual conferenc</w:t>
      </w:r>
      <w:r w:rsidR="00D252DF">
        <w:t>e.</w:t>
      </w:r>
    </w:p>
    <w:p w14:paraId="19ECBAC0" w14:textId="09197084" w:rsidR="001652FD" w:rsidRPr="0022030F" w:rsidRDefault="00CF01AF" w:rsidP="0022030F">
      <w:pPr>
        <w:pStyle w:val="Heading1"/>
      </w:pPr>
      <w:r w:rsidRPr="0022030F">
        <w:t>Support Innovation</w:t>
      </w:r>
    </w:p>
    <w:p w14:paraId="0D82F983" w14:textId="77777777" w:rsidR="0022030F" w:rsidRPr="00557B41" w:rsidRDefault="0022030F" w:rsidP="0022030F">
      <w:pPr>
        <w:spacing w:after="0" w:line="240" w:lineRule="auto"/>
        <w:rPr>
          <w:rFonts w:cs="Times New Roman"/>
        </w:rPr>
      </w:pPr>
      <w:r w:rsidRPr="00557B41">
        <w:rPr>
          <w:rFonts w:cs="Arial"/>
          <w:color w:val="000000"/>
        </w:rPr>
        <w:t xml:space="preserve">The Media Consortium is at the forefront of a sector-wide search to understand how to best measure the impact of news stories. Through a generous grant from Voqal, the Media Consortium is in the midst of a metrics experiment designed to help us learn if we can measure how news changes conversations. </w:t>
      </w:r>
    </w:p>
    <w:p w14:paraId="2BEF9664" w14:textId="0ED74540" w:rsidR="00442965" w:rsidRDefault="0022030F" w:rsidP="00442965">
      <w:r w:rsidRPr="00557B41">
        <w:rPr>
          <w:rFonts w:eastAsia="Times New Roman" w:cs="Times New Roman"/>
        </w:rPr>
        <w:br/>
      </w:r>
      <w:r w:rsidRPr="00557B41">
        <w:rPr>
          <w:rFonts w:eastAsia="Times New Roman" w:cs="Arial"/>
          <w:color w:val="000000"/>
        </w:rPr>
        <w:t xml:space="preserve">This past year, the Consortium organized 9 collaborations around 4 topic areas: immigration, education, </w:t>
      </w:r>
      <w:r w:rsidR="00D252DF">
        <w:rPr>
          <w:rFonts w:eastAsia="Times New Roman" w:cs="Arial"/>
          <w:color w:val="000000"/>
        </w:rPr>
        <w:t xml:space="preserve">and </w:t>
      </w:r>
      <w:r w:rsidRPr="00557B41">
        <w:rPr>
          <w:rFonts w:eastAsia="Times New Roman" w:cs="Arial"/>
          <w:color w:val="000000"/>
        </w:rPr>
        <w:t>reproductive justice. Up to seven outlets worked together to produce independent stories on a particular issue, which they then published simultaneously and co-pro</w:t>
      </w:r>
      <w:r w:rsidR="00D252DF">
        <w:rPr>
          <w:rFonts w:eastAsia="Times New Roman" w:cs="Arial"/>
          <w:color w:val="000000"/>
        </w:rPr>
        <w:t xml:space="preserve">moted. Researchers from Harvard </w:t>
      </w:r>
      <w:r w:rsidRPr="00557B41">
        <w:rPr>
          <w:rFonts w:eastAsia="Times New Roman" w:cs="Arial"/>
          <w:color w:val="000000"/>
        </w:rPr>
        <w:t>measured whether these collaborations changed social media conversations on those issues. When this project concludes in 2015, we will produce a full report for the industry.</w:t>
      </w:r>
      <w:r w:rsidR="00F123BE" w:rsidRPr="005024A9">
        <w:br w:type="page"/>
      </w:r>
      <w:r w:rsidR="00442965">
        <w:t xml:space="preserve"> </w:t>
      </w:r>
    </w:p>
    <w:p w14:paraId="21693BAB" w14:textId="5D22D195" w:rsidR="00442965" w:rsidRDefault="00442965" w:rsidP="00442965">
      <w:pPr>
        <w:pStyle w:val="Heading1"/>
      </w:pPr>
      <w:r>
        <w:t>Annual Conference</w:t>
      </w:r>
    </w:p>
    <w:p w14:paraId="03D86438" w14:textId="3F7A4B6E" w:rsidR="00442965" w:rsidRDefault="00442965" w:rsidP="00442965">
      <w:r>
        <w:t>In 2014, the Media Consortium’s annual conference was held February 27-March 1 in Chicago. The conference opened with a full-day workshop on surveillance, underwritten by a generous sponsorship from the University of Illinois Chicago-Kent College of Law. The Media Consortium was the first news organization to devote a full-day workshop to this issue in 2014.</w:t>
      </w:r>
    </w:p>
    <w:p w14:paraId="3BCE349D" w14:textId="5C9CDEF5" w:rsidR="00891BA4" w:rsidRDefault="00442965" w:rsidP="00A10AC3">
      <w:r>
        <w:t xml:space="preserve">Attended by </w:t>
      </w:r>
      <w:r w:rsidR="00D252DF">
        <w:t xml:space="preserve">over </w:t>
      </w:r>
      <w:r>
        <w:t xml:space="preserve">100 </w:t>
      </w:r>
      <w:r w:rsidR="00D252DF">
        <w:t xml:space="preserve"> editors, executive directors, publishers, and reporters, the conference welcomed keynotes from Bea Edwards, Juan Gonzalez, and a skyped live presentation from </w:t>
      </w:r>
      <w:hyperlink r:id="rId17" w:history="1">
        <w:r w:rsidR="00D252DF" w:rsidRPr="00556A46">
          <w:rPr>
            <w:rStyle w:val="Hyperlink"/>
          </w:rPr>
          <w:t>Julian Assange</w:t>
        </w:r>
      </w:hyperlink>
      <w:r w:rsidR="00D252DF">
        <w:t xml:space="preserve">. </w:t>
      </w:r>
    </w:p>
    <w:p w14:paraId="020BBD67" w14:textId="0922405D" w:rsidR="006C6E7D" w:rsidRDefault="00556A46" w:rsidP="00A10AC3">
      <w:r>
        <w:rPr>
          <w:noProof/>
        </w:rPr>
        <w:drawing>
          <wp:inline distT="0" distB="0" distL="0" distR="0" wp14:anchorId="7BF6AF7B" wp14:editId="14C2B441">
            <wp:extent cx="3289300" cy="2463800"/>
            <wp:effectExtent l="0" t="0" r="12700" b="0"/>
            <wp:docPr id="13" name="Pictur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ange2.jpg"/>
                    <pic:cNvPicPr/>
                  </pic:nvPicPr>
                  <pic:blipFill>
                    <a:blip r:embed="rId18">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inline>
        </w:drawing>
      </w:r>
    </w:p>
    <w:p w14:paraId="6C954672" w14:textId="77777777" w:rsidR="006C6E7D" w:rsidRDefault="006C6E7D" w:rsidP="00A10AC3"/>
    <w:p w14:paraId="344ACBD6" w14:textId="77777777" w:rsidR="00442965" w:rsidRDefault="00442965" w:rsidP="00442965">
      <w:pPr>
        <w:rPr>
          <w:rStyle w:val="Heading1Char"/>
        </w:rPr>
      </w:pPr>
      <w:r w:rsidRPr="00557B41">
        <w:rPr>
          <w:rStyle w:val="Heading1Char"/>
        </w:rPr>
        <w:t>Thought Leadership</w:t>
      </w:r>
    </w:p>
    <w:p w14:paraId="347AAEC7" w14:textId="77777777" w:rsidR="00442965" w:rsidRDefault="00442965" w:rsidP="00442965">
      <w:r w:rsidRPr="00557B41">
        <w:t xml:space="preserve">An important role of The </w:t>
      </w:r>
      <w:r>
        <w:t>Media Consortium is to act as the eyes, ears, and sometimes the voice of the independent news sector. In 2014, Media Consortium E.D. attended a number of conferences to learn more about significant new projects and issues in the independent news sector, including the Media Impact Funders event in Los Angeles, the Personal Democracy Forum in New York, and the International Global Forum in Istanbul.</w:t>
      </w:r>
    </w:p>
    <w:p w14:paraId="618FE08F" w14:textId="77777777" w:rsidR="00442965" w:rsidRDefault="00442965" w:rsidP="00442965">
      <w:r>
        <w:t>As part of the Media Consortium’s increasing role in media policy, Kaiser participated in the net neutrality activists list and visted Barbara Boxer’s office to educate the senator about the issue.  The Media Consortium also began signing on to legal briefs from the Committee to Project Journalists.</w:t>
      </w:r>
    </w:p>
    <w:p w14:paraId="67A6A6BD" w14:textId="77777777" w:rsidR="00442965" w:rsidRDefault="00442965" w:rsidP="00442965">
      <w:pPr>
        <w:contextualSpacing/>
      </w:pPr>
      <w:r>
        <w:t>In addition, Kaiser published a number of articles this year including:</w:t>
      </w:r>
    </w:p>
    <w:p w14:paraId="7F5783DD" w14:textId="77777777" w:rsidR="00442965" w:rsidRDefault="00442965" w:rsidP="00442965">
      <w:pPr>
        <w:contextualSpacing/>
      </w:pPr>
    </w:p>
    <w:p w14:paraId="5B6AA201" w14:textId="77777777" w:rsidR="00442965" w:rsidRDefault="00D5669B" w:rsidP="00442965">
      <w:pPr>
        <w:spacing w:line="240" w:lineRule="auto"/>
        <w:contextualSpacing/>
        <w:rPr>
          <w:b/>
        </w:rPr>
      </w:pPr>
      <w:hyperlink r:id="rId19" w:history="1">
        <w:r w:rsidR="00442965" w:rsidRPr="00442965">
          <w:rPr>
            <w:rStyle w:val="Hyperlink"/>
          </w:rPr>
          <w:t>Why Net Neutrality is a Social Justice Issue</w:t>
        </w:r>
      </w:hyperlink>
    </w:p>
    <w:p w14:paraId="24D5EFC9" w14:textId="77777777" w:rsidR="00442965" w:rsidRPr="00442965" w:rsidRDefault="00D5669B" w:rsidP="00442965">
      <w:pPr>
        <w:spacing w:line="240" w:lineRule="auto"/>
        <w:contextualSpacing/>
      </w:pPr>
      <w:hyperlink r:id="rId20" w:history="1">
        <w:r w:rsidR="00442965" w:rsidRPr="00442965">
          <w:rPr>
            <w:rStyle w:val="Hyperlink"/>
          </w:rPr>
          <w:t>The Problem with Media Patronage</w:t>
        </w:r>
      </w:hyperlink>
      <w:r w:rsidR="00442965">
        <w:rPr>
          <w:b/>
        </w:rPr>
        <w:t xml:space="preserve"> </w:t>
      </w:r>
    </w:p>
    <w:p w14:paraId="3E5CA951" w14:textId="77777777" w:rsidR="00442965" w:rsidRDefault="00442965" w:rsidP="00442965"/>
    <w:p w14:paraId="78C9A2E5" w14:textId="385EBA84" w:rsidR="00DE5D5E" w:rsidRDefault="001A5E31" w:rsidP="00DE5D5E">
      <w:pPr>
        <w:pStyle w:val="Heading1"/>
      </w:pPr>
      <w:r>
        <w:rPr>
          <w:noProof/>
        </w:rPr>
        <mc:AlternateContent>
          <mc:Choice Requires="wps">
            <w:drawing>
              <wp:anchor distT="0" distB="0" distL="114300" distR="114300" simplePos="0" relativeHeight="251698688" behindDoc="0" locked="0" layoutInCell="1" allowOverlap="1" wp14:anchorId="586A39C6" wp14:editId="3B5951A0">
                <wp:simplePos x="0" y="0"/>
                <wp:positionH relativeFrom="margin">
                  <wp:posOffset>-182880</wp:posOffset>
                </wp:positionH>
                <wp:positionV relativeFrom="margin">
                  <wp:posOffset>514985</wp:posOffset>
                </wp:positionV>
                <wp:extent cx="6174740" cy="5937250"/>
                <wp:effectExtent l="0" t="0" r="0" b="6350"/>
                <wp:wrapSquare wrapText="bothSides"/>
                <wp:docPr id="15" name="Text Box 15"/>
                <wp:cNvGraphicFramePr/>
                <a:graphic xmlns:a="http://schemas.openxmlformats.org/drawingml/2006/main">
                  <a:graphicData uri="http://schemas.microsoft.com/office/word/2010/wordprocessingShape">
                    <wps:wsp>
                      <wps:cNvSpPr txBox="1"/>
                      <wps:spPr>
                        <a:xfrm>
                          <a:off x="0" y="0"/>
                          <a:ext cx="6174740" cy="5937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640" w:type="dxa"/>
                              <w:tblLook w:val="04A0" w:firstRow="1" w:lastRow="0" w:firstColumn="1" w:lastColumn="0" w:noHBand="0" w:noVBand="1"/>
                            </w:tblPr>
                            <w:tblGrid>
                              <w:gridCol w:w="2880"/>
                              <w:gridCol w:w="2880"/>
                              <w:gridCol w:w="2880"/>
                            </w:tblGrid>
                            <w:tr w:rsidR="00F7169E" w14:paraId="0C3F35B3" w14:textId="77777777" w:rsidTr="00DE5D5E">
                              <w:tc>
                                <w:tcPr>
                                  <w:tcW w:w="2880" w:type="dxa"/>
                                </w:tcPr>
                                <w:p w14:paraId="188AFC9D" w14:textId="40D6F73E" w:rsidR="00F7169E" w:rsidRDefault="00F7169E">
                                  <w:r>
                                    <w:t>AlterNet</w:t>
                                  </w:r>
                                </w:p>
                              </w:tc>
                              <w:tc>
                                <w:tcPr>
                                  <w:tcW w:w="2880" w:type="dxa"/>
                                </w:tcPr>
                                <w:p w14:paraId="2709C05E" w14:textId="60294DE4" w:rsidR="00F7169E" w:rsidRDefault="00F7169E">
                                  <w:r>
                                    <w:t>GritTV</w:t>
                                  </w:r>
                                </w:p>
                              </w:tc>
                              <w:tc>
                                <w:tcPr>
                                  <w:tcW w:w="2880" w:type="dxa"/>
                                </w:tcPr>
                                <w:p w14:paraId="3C25ABDE" w14:textId="1382343A" w:rsidR="00F7169E" w:rsidRDefault="00F7169E">
                                  <w:r>
                                    <w:t>The Progressive</w:t>
                                  </w:r>
                                </w:p>
                              </w:tc>
                            </w:tr>
                            <w:tr w:rsidR="00F7169E" w14:paraId="067E2E3F" w14:textId="77777777" w:rsidTr="00DE5D5E">
                              <w:tc>
                                <w:tcPr>
                                  <w:tcW w:w="2880" w:type="dxa"/>
                                </w:tcPr>
                                <w:p w14:paraId="6FFBC387" w14:textId="11D7EBCE" w:rsidR="00F7169E" w:rsidRDefault="00F7169E">
                                  <w:r>
                                    <w:t>American Forum</w:t>
                                  </w:r>
                                </w:p>
                              </w:tc>
                              <w:tc>
                                <w:tcPr>
                                  <w:tcW w:w="2880" w:type="dxa"/>
                                </w:tcPr>
                                <w:p w14:paraId="28891864" w14:textId="3FAC4451" w:rsidR="00F7169E" w:rsidRDefault="00F7169E">
                                  <w:r>
                                    <w:t>G.W. Williams Center (assoc)</w:t>
                                  </w:r>
                                </w:p>
                              </w:tc>
                              <w:tc>
                                <w:tcPr>
                                  <w:tcW w:w="2880" w:type="dxa"/>
                                </w:tcPr>
                                <w:p w14:paraId="2E798208" w14:textId="4ACE5410" w:rsidR="00F7169E" w:rsidRDefault="00F7169E">
                                  <w:r>
                                    <w:t>Public News Service</w:t>
                                  </w:r>
                                </w:p>
                              </w:tc>
                            </w:tr>
                            <w:tr w:rsidR="00F7169E" w14:paraId="63CFCFF8" w14:textId="77777777" w:rsidTr="00DE5D5E">
                              <w:tc>
                                <w:tcPr>
                                  <w:tcW w:w="2880" w:type="dxa"/>
                                </w:tcPr>
                                <w:p w14:paraId="31C0E959" w14:textId="237DEEFE" w:rsidR="00F7169E" w:rsidRDefault="00F7169E">
                                  <w:r>
                                    <w:t>American Prospect</w:t>
                                  </w:r>
                                </w:p>
                              </w:tc>
                              <w:tc>
                                <w:tcPr>
                                  <w:tcW w:w="2880" w:type="dxa"/>
                                </w:tcPr>
                                <w:p w14:paraId="50C4D997" w14:textId="7BB2724C" w:rsidR="00F7169E" w:rsidRDefault="00F7169E">
                                  <w:r>
                                    <w:t>High Country News</w:t>
                                  </w:r>
                                </w:p>
                              </w:tc>
                              <w:tc>
                                <w:tcPr>
                                  <w:tcW w:w="2880" w:type="dxa"/>
                                </w:tcPr>
                                <w:p w14:paraId="2ADC6307" w14:textId="7379BBE5" w:rsidR="00F7169E" w:rsidRDefault="00F7169E">
                                  <w:r>
                                    <w:t>Political Research Associates</w:t>
                                  </w:r>
                                </w:p>
                              </w:tc>
                            </w:tr>
                            <w:tr w:rsidR="00F7169E" w14:paraId="1065FDB7" w14:textId="77777777" w:rsidTr="00DE5D5E">
                              <w:tc>
                                <w:tcPr>
                                  <w:tcW w:w="2880" w:type="dxa"/>
                                </w:tcPr>
                                <w:p w14:paraId="204397FA" w14:textId="33C3024A" w:rsidR="00F7169E" w:rsidRDefault="00F7169E">
                                  <w:r>
                                    <w:t>Belt</w:t>
                                  </w:r>
                                </w:p>
                              </w:tc>
                              <w:tc>
                                <w:tcPr>
                                  <w:tcW w:w="2880" w:type="dxa"/>
                                </w:tcPr>
                                <w:p w14:paraId="5C2A15A1" w14:textId="2A1E73BD" w:rsidR="00F7169E" w:rsidRDefault="00F7169E">
                                  <w:r>
                                    <w:t>Hightower Lowdown</w:t>
                                  </w:r>
                                </w:p>
                              </w:tc>
                              <w:tc>
                                <w:tcPr>
                                  <w:tcW w:w="2880" w:type="dxa"/>
                                </w:tcPr>
                                <w:p w14:paraId="558CAA16" w14:textId="24788E73" w:rsidR="00F7169E" w:rsidRDefault="00F7169E">
                                  <w:r>
                                    <w:t>Rabble.ca</w:t>
                                  </w:r>
                                </w:p>
                              </w:tc>
                            </w:tr>
                            <w:tr w:rsidR="00F7169E" w14:paraId="29E3E2A8" w14:textId="77777777" w:rsidTr="00DE5D5E">
                              <w:tc>
                                <w:tcPr>
                                  <w:tcW w:w="2880" w:type="dxa"/>
                                </w:tcPr>
                                <w:p w14:paraId="366A416C" w14:textId="31463FBF" w:rsidR="00F7169E" w:rsidRDefault="00F7169E">
                                  <w:r>
                                    <w:t>Berrett-Koehler Publishers</w:t>
                                  </w:r>
                                </w:p>
                              </w:tc>
                              <w:tc>
                                <w:tcPr>
                                  <w:tcW w:w="2880" w:type="dxa"/>
                                </w:tcPr>
                                <w:p w14:paraId="255CAE64" w14:textId="3EAA9165" w:rsidR="00F7169E" w:rsidRDefault="00F7169E">
                                  <w:r>
                                    <w:t>Human Rights Channel (assoc)</w:t>
                                  </w:r>
                                </w:p>
                              </w:tc>
                              <w:tc>
                                <w:tcPr>
                                  <w:tcW w:w="2880" w:type="dxa"/>
                                </w:tcPr>
                                <w:p w14:paraId="6F9B0A37" w14:textId="36A3A723" w:rsidR="00F7169E" w:rsidRDefault="00F7169E">
                                  <w:r>
                                    <w:t>Race, Poverty, Environment (assoc)</w:t>
                                  </w:r>
                                </w:p>
                              </w:tc>
                            </w:tr>
                            <w:tr w:rsidR="00F7169E" w14:paraId="62AD013E" w14:textId="77777777" w:rsidTr="00DE5D5E">
                              <w:tc>
                                <w:tcPr>
                                  <w:tcW w:w="2880" w:type="dxa"/>
                                </w:tcPr>
                                <w:p w14:paraId="267B187B" w14:textId="6F084213" w:rsidR="00F7169E" w:rsidRDefault="00F7169E">
                                  <w:r>
                                    <w:t>Bitch Media</w:t>
                                  </w:r>
                                </w:p>
                              </w:tc>
                              <w:tc>
                                <w:tcPr>
                                  <w:tcW w:w="2880" w:type="dxa"/>
                                </w:tcPr>
                                <w:p w14:paraId="5B66EB2B" w14:textId="52560883" w:rsidR="00F7169E" w:rsidRDefault="00F7169E">
                                  <w:r>
                                    <w:t>Hummingbird Films (assoc)</w:t>
                                  </w:r>
                                </w:p>
                              </w:tc>
                              <w:tc>
                                <w:tcPr>
                                  <w:tcW w:w="2880" w:type="dxa"/>
                                </w:tcPr>
                                <w:p w14:paraId="1658AB36" w14:textId="3F4FB76A" w:rsidR="00F7169E" w:rsidRDefault="00F7169E">
                                  <w:r>
                                    <w:t>RH Reality Check</w:t>
                                  </w:r>
                                </w:p>
                              </w:tc>
                            </w:tr>
                            <w:tr w:rsidR="00F7169E" w14:paraId="50D3094F" w14:textId="77777777" w:rsidTr="00DE5D5E">
                              <w:tc>
                                <w:tcPr>
                                  <w:tcW w:w="2880" w:type="dxa"/>
                                </w:tcPr>
                                <w:p w14:paraId="2215A46E" w14:textId="2ADBBBE1" w:rsidR="00F7169E" w:rsidRDefault="00F7169E">
                                  <w:r>
                                    <w:t>Brave New Films</w:t>
                                  </w:r>
                                </w:p>
                              </w:tc>
                              <w:tc>
                                <w:tcPr>
                                  <w:tcW w:w="2880" w:type="dxa"/>
                                </w:tcPr>
                                <w:p w14:paraId="3351E1EF" w14:textId="4850B6C5" w:rsidR="00F7169E" w:rsidRDefault="00F7169E">
                                  <w:r>
                                    <w:t>In These Times</w:t>
                                  </w:r>
                                </w:p>
                              </w:tc>
                              <w:tc>
                                <w:tcPr>
                                  <w:tcW w:w="2880" w:type="dxa"/>
                                </w:tcPr>
                                <w:p w14:paraId="67555CB9" w14:textId="3F1BADB9" w:rsidR="00F7169E" w:rsidRDefault="00F7169E">
                                  <w:r>
                                    <w:t>The Real News Network</w:t>
                                  </w:r>
                                </w:p>
                              </w:tc>
                            </w:tr>
                            <w:tr w:rsidR="00F7169E" w14:paraId="14C79D0D" w14:textId="77777777" w:rsidTr="00DE5D5E">
                              <w:tc>
                                <w:tcPr>
                                  <w:tcW w:w="2880" w:type="dxa"/>
                                </w:tcPr>
                                <w:p w14:paraId="4B190F50" w14:textId="4AC36CA5" w:rsidR="00F7169E" w:rsidRDefault="00F7169E">
                                  <w:r>
                                    <w:t>Care2</w:t>
                                  </w:r>
                                </w:p>
                              </w:tc>
                              <w:tc>
                                <w:tcPr>
                                  <w:tcW w:w="2880" w:type="dxa"/>
                                </w:tcPr>
                                <w:p w14:paraId="1B6D5452" w14:textId="297D653D" w:rsidR="00F7169E" w:rsidRDefault="00F7169E">
                                  <w:r>
                                    <w:t>InterPress News Service</w:t>
                                  </w:r>
                                </w:p>
                              </w:tc>
                              <w:tc>
                                <w:tcPr>
                                  <w:tcW w:w="2880" w:type="dxa"/>
                                </w:tcPr>
                                <w:p w14:paraId="4C48829D" w14:textId="23E45A84" w:rsidR="00F7169E" w:rsidRDefault="00F7169E">
                                  <w:r>
                                    <w:t>Rethinking Schools</w:t>
                                  </w:r>
                                </w:p>
                              </w:tc>
                            </w:tr>
                            <w:tr w:rsidR="00F7169E" w14:paraId="72D24559" w14:textId="77777777" w:rsidTr="00DE5D5E">
                              <w:tc>
                                <w:tcPr>
                                  <w:tcW w:w="2880" w:type="dxa"/>
                                </w:tcPr>
                                <w:p w14:paraId="48E0B14C" w14:textId="462BE1D7" w:rsidR="00F7169E" w:rsidRDefault="00F7169E">
                                  <w:r>
                                    <w:t>Cascadia Times (assoc)</w:t>
                                  </w:r>
                                </w:p>
                              </w:tc>
                              <w:tc>
                                <w:tcPr>
                                  <w:tcW w:w="2880" w:type="dxa"/>
                                </w:tcPr>
                                <w:p w14:paraId="6EFE8593" w14:textId="1697C636" w:rsidR="00F7169E" w:rsidRDefault="00F7169E">
                                  <w:r>
                                    <w:t>Kosmos Journal</w:t>
                                  </w:r>
                                </w:p>
                              </w:tc>
                              <w:tc>
                                <w:tcPr>
                                  <w:tcW w:w="2880" w:type="dxa"/>
                                </w:tcPr>
                                <w:p w14:paraId="355757DB" w14:textId="0A71384C" w:rsidR="00F7169E" w:rsidRDefault="00F7169E">
                                  <w:r>
                                    <w:t>Small World News (assoc)</w:t>
                                  </w:r>
                                </w:p>
                              </w:tc>
                            </w:tr>
                            <w:tr w:rsidR="00F7169E" w14:paraId="2B470ACF" w14:textId="77777777" w:rsidTr="00DE5D5E">
                              <w:tc>
                                <w:tcPr>
                                  <w:tcW w:w="2880" w:type="dxa"/>
                                </w:tcPr>
                                <w:p w14:paraId="07BB4A8A" w14:textId="1C83BE2A" w:rsidR="00F7169E" w:rsidRDefault="00F7169E">
                                  <w:r>
                                    <w:t>Center for Media &amp; Democracy</w:t>
                                  </w:r>
                                </w:p>
                              </w:tc>
                              <w:tc>
                                <w:tcPr>
                                  <w:tcW w:w="2880" w:type="dxa"/>
                                </w:tcPr>
                                <w:p w14:paraId="3727567E" w14:textId="4EBB9693" w:rsidR="00F7169E" w:rsidRDefault="00F7169E">
                                  <w:r>
                                    <w:t>LA Progressive (assoc)</w:t>
                                  </w:r>
                                </w:p>
                              </w:tc>
                              <w:tc>
                                <w:tcPr>
                                  <w:tcW w:w="2880" w:type="dxa"/>
                                </w:tcPr>
                                <w:p w14:paraId="7B2DE8C0" w14:textId="348973E2" w:rsidR="00F7169E" w:rsidRDefault="00F7169E">
                                  <w:r>
                                    <w:t>Specialty Studios</w:t>
                                  </w:r>
                                </w:p>
                              </w:tc>
                            </w:tr>
                            <w:tr w:rsidR="00F7169E" w14:paraId="115CD99C" w14:textId="77777777" w:rsidTr="00DE5D5E">
                              <w:tc>
                                <w:tcPr>
                                  <w:tcW w:w="2880" w:type="dxa"/>
                                </w:tcPr>
                                <w:p w14:paraId="5F7660D1" w14:textId="0523088F" w:rsidR="00F7169E" w:rsidRDefault="00F7169E">
                                  <w:r>
                                    <w:t>Chelsea Green</w:t>
                                  </w:r>
                                </w:p>
                              </w:tc>
                              <w:tc>
                                <w:tcPr>
                                  <w:tcW w:w="2880" w:type="dxa"/>
                                </w:tcPr>
                                <w:p w14:paraId="5B6D25EA" w14:textId="47A44A78" w:rsidR="00F7169E" w:rsidRDefault="00F7169E">
                                  <w:r>
                                    <w:t>LinkTV</w:t>
                                  </w:r>
                                </w:p>
                              </w:tc>
                              <w:tc>
                                <w:tcPr>
                                  <w:tcW w:w="2880" w:type="dxa"/>
                                </w:tcPr>
                                <w:p w14:paraId="055462BF" w14:textId="182F6864" w:rsidR="00F7169E" w:rsidRDefault="00F7169E">
                                  <w:r>
                                    <w:t>The Texas Observer</w:t>
                                  </w:r>
                                </w:p>
                              </w:tc>
                            </w:tr>
                            <w:tr w:rsidR="00F7169E" w14:paraId="4B26644B" w14:textId="77777777" w:rsidTr="00DE5D5E">
                              <w:tc>
                                <w:tcPr>
                                  <w:tcW w:w="2880" w:type="dxa"/>
                                </w:tcPr>
                                <w:p w14:paraId="3214ED32" w14:textId="231A48CE" w:rsidR="00F7169E" w:rsidRDefault="00F7169E">
                                  <w:r>
                                    <w:t>City Limits</w:t>
                                  </w:r>
                                </w:p>
                              </w:tc>
                              <w:tc>
                                <w:tcPr>
                                  <w:tcW w:w="2880" w:type="dxa"/>
                                </w:tcPr>
                                <w:p w14:paraId="67DC617E" w14:textId="43EFAC5B" w:rsidR="00F7169E" w:rsidRDefault="00F7169E">
                                  <w:r>
                                    <w:t>Mondoweiss (assoc)</w:t>
                                  </w:r>
                                </w:p>
                              </w:tc>
                              <w:tc>
                                <w:tcPr>
                                  <w:tcW w:w="2880" w:type="dxa"/>
                                </w:tcPr>
                                <w:p w14:paraId="0C94FFCF" w14:textId="676F0F07" w:rsidR="00F7169E" w:rsidRDefault="00F7169E">
                                  <w:r>
                                    <w:t>Thom Hartmann Show</w:t>
                                  </w:r>
                                </w:p>
                              </w:tc>
                            </w:tr>
                            <w:tr w:rsidR="00F7169E" w14:paraId="67E88172" w14:textId="77777777" w:rsidTr="00DE5D5E">
                              <w:tc>
                                <w:tcPr>
                                  <w:tcW w:w="2880" w:type="dxa"/>
                                </w:tcPr>
                                <w:p w14:paraId="1AE25EA6" w14:textId="651D28E8" w:rsidR="00F7169E" w:rsidRDefault="00F7169E">
                                  <w:r>
                                    <w:t>Colorlines</w:t>
                                  </w:r>
                                </w:p>
                              </w:tc>
                              <w:tc>
                                <w:tcPr>
                                  <w:tcW w:w="2880" w:type="dxa"/>
                                </w:tcPr>
                                <w:p w14:paraId="7955D221" w14:textId="4642D2D0" w:rsidR="00F7169E" w:rsidRDefault="00F7169E">
                                  <w:r>
                                    <w:t>Mother Jones</w:t>
                                  </w:r>
                                </w:p>
                              </w:tc>
                              <w:tc>
                                <w:tcPr>
                                  <w:tcW w:w="2880" w:type="dxa"/>
                                </w:tcPr>
                                <w:p w14:paraId="6C6B354B" w14:textId="2AA07841" w:rsidR="00F7169E" w:rsidRDefault="00F7169E">
                                  <w:r>
                                    <w:t>Tikkun</w:t>
                                  </w:r>
                                </w:p>
                              </w:tc>
                            </w:tr>
                            <w:tr w:rsidR="00F7169E" w14:paraId="5C51C68C" w14:textId="77777777" w:rsidTr="00DE5D5E">
                              <w:tc>
                                <w:tcPr>
                                  <w:tcW w:w="2880" w:type="dxa"/>
                                </w:tcPr>
                                <w:p w14:paraId="5DBACE59" w14:textId="2AB72D9D" w:rsidR="00F7169E" w:rsidRDefault="00F7169E">
                                  <w:r>
                                    <w:t>Defending Dissent</w:t>
                                  </w:r>
                                </w:p>
                              </w:tc>
                              <w:tc>
                                <w:tcPr>
                                  <w:tcW w:w="2880" w:type="dxa"/>
                                </w:tcPr>
                                <w:p w14:paraId="628B27AA" w14:textId="6A4244C9" w:rsidR="00F7169E" w:rsidRDefault="00F7169E">
                                  <w:r>
                                    <w:t>Ms. Magazine</w:t>
                                  </w:r>
                                </w:p>
                              </w:tc>
                              <w:tc>
                                <w:tcPr>
                                  <w:tcW w:w="2880" w:type="dxa"/>
                                </w:tcPr>
                                <w:p w14:paraId="0F7D7DDA" w14:textId="7B1ECB6D" w:rsidR="00F7169E" w:rsidRDefault="00F7169E">
                                  <w:r>
                                    <w:t>Toward Freedom (assoc)</w:t>
                                  </w:r>
                                </w:p>
                              </w:tc>
                            </w:tr>
                            <w:tr w:rsidR="00F7169E" w14:paraId="6E81E795" w14:textId="77777777" w:rsidTr="00DE5D5E">
                              <w:tc>
                                <w:tcPr>
                                  <w:tcW w:w="2880" w:type="dxa"/>
                                </w:tcPr>
                                <w:p w14:paraId="483AC519" w14:textId="505DB800" w:rsidR="00F7169E" w:rsidRDefault="00F7169E">
                                  <w:r>
                                    <w:t>Democracy Now</w:t>
                                  </w:r>
                                </w:p>
                              </w:tc>
                              <w:tc>
                                <w:tcPr>
                                  <w:tcW w:w="2880" w:type="dxa"/>
                                </w:tcPr>
                                <w:p w14:paraId="11A81A90" w14:textId="5577FD26" w:rsidR="00F7169E" w:rsidRDefault="00F7169E">
                                  <w:r>
                                    <w:t>NAMAC</w:t>
                                  </w:r>
                                </w:p>
                              </w:tc>
                              <w:tc>
                                <w:tcPr>
                                  <w:tcW w:w="2880" w:type="dxa"/>
                                </w:tcPr>
                                <w:p w14:paraId="790FCEEA" w14:textId="693220FD" w:rsidR="00F7169E" w:rsidRDefault="00F7169E">
                                  <w:r>
                                    <w:t>Truthdig</w:t>
                                  </w:r>
                                </w:p>
                              </w:tc>
                            </w:tr>
                            <w:tr w:rsidR="00F7169E" w14:paraId="3D936A85" w14:textId="77777777" w:rsidTr="00DE5D5E">
                              <w:tc>
                                <w:tcPr>
                                  <w:tcW w:w="2880" w:type="dxa"/>
                                </w:tcPr>
                                <w:p w14:paraId="089E33A5" w14:textId="3668BB48" w:rsidR="00F7169E" w:rsidRDefault="00F7169E">
                                  <w:r>
                                    <w:t>Dissent</w:t>
                                  </w:r>
                                </w:p>
                              </w:tc>
                              <w:tc>
                                <w:tcPr>
                                  <w:tcW w:w="2880" w:type="dxa"/>
                                </w:tcPr>
                                <w:p w14:paraId="383005CD" w14:textId="77377BC2" w:rsidR="00F7169E" w:rsidRDefault="00F7169E">
                                  <w:r>
                                    <w:t>The Nation</w:t>
                                  </w:r>
                                </w:p>
                              </w:tc>
                              <w:tc>
                                <w:tcPr>
                                  <w:tcW w:w="2880" w:type="dxa"/>
                                </w:tcPr>
                                <w:p w14:paraId="255B608B" w14:textId="43287FC6" w:rsidR="00F7169E" w:rsidRDefault="00F7169E">
                                  <w:r>
                                    <w:t>Truthout</w:t>
                                  </w:r>
                                </w:p>
                              </w:tc>
                            </w:tr>
                            <w:tr w:rsidR="00F7169E" w14:paraId="697DFA87" w14:textId="77777777" w:rsidTr="00DE5D5E">
                              <w:tc>
                                <w:tcPr>
                                  <w:tcW w:w="2880" w:type="dxa"/>
                                </w:tcPr>
                                <w:p w14:paraId="5B6A48BB" w14:textId="6AE5867B" w:rsidR="00F7169E" w:rsidRDefault="00F7169E">
                                  <w:r>
                                    <w:t>Earth Island Journal</w:t>
                                  </w:r>
                                </w:p>
                              </w:tc>
                              <w:tc>
                                <w:tcPr>
                                  <w:tcW w:w="2880" w:type="dxa"/>
                                </w:tcPr>
                                <w:p w14:paraId="177514AA" w14:textId="2693C354" w:rsidR="00F7169E" w:rsidRDefault="00F7169E">
                                  <w:r>
                                    <w:t>The Nation Institute</w:t>
                                  </w:r>
                                </w:p>
                              </w:tc>
                              <w:tc>
                                <w:tcPr>
                                  <w:tcW w:w="2880" w:type="dxa"/>
                                </w:tcPr>
                                <w:p w14:paraId="01A6725D" w14:textId="03BA9E0F" w:rsidR="00F7169E" w:rsidRDefault="00F7169E">
                                  <w:r>
                                    <w:t>The Uptake</w:t>
                                  </w:r>
                                </w:p>
                              </w:tc>
                            </w:tr>
                            <w:tr w:rsidR="00F7169E" w14:paraId="78760E6B" w14:textId="77777777" w:rsidTr="00DE5D5E">
                              <w:tc>
                                <w:tcPr>
                                  <w:tcW w:w="2880" w:type="dxa"/>
                                </w:tcPr>
                                <w:p w14:paraId="2100F559" w14:textId="026507E9" w:rsidR="00F7169E" w:rsidRDefault="00F7169E">
                                  <w:r>
                                    <w:t>Feministing</w:t>
                                  </w:r>
                                </w:p>
                              </w:tc>
                              <w:tc>
                                <w:tcPr>
                                  <w:tcW w:w="2880" w:type="dxa"/>
                                </w:tcPr>
                                <w:p w14:paraId="3CD11047" w14:textId="0DB93F1E" w:rsidR="00F7169E" w:rsidRDefault="00F7169E">
                                  <w:r>
                                    <w:t>National Radio/Making Contact</w:t>
                                  </w:r>
                                </w:p>
                              </w:tc>
                              <w:tc>
                                <w:tcPr>
                                  <w:tcW w:w="2880" w:type="dxa"/>
                                </w:tcPr>
                                <w:p w14:paraId="3B6A4F6E" w14:textId="294E51BC" w:rsidR="00F7169E" w:rsidRDefault="00F7169E">
                                  <w:r>
                                    <w:t>Utne</w:t>
                                  </w:r>
                                </w:p>
                              </w:tc>
                            </w:tr>
                            <w:tr w:rsidR="00F7169E" w14:paraId="0DC17BA1" w14:textId="77777777" w:rsidTr="00DE5D5E">
                              <w:tc>
                                <w:tcPr>
                                  <w:tcW w:w="2880" w:type="dxa"/>
                                </w:tcPr>
                                <w:p w14:paraId="64140871" w14:textId="78ED266B" w:rsidR="00F7169E" w:rsidRDefault="00F7169E">
                                  <w:r>
                                    <w:t>Feetin2Worlds</w:t>
                                  </w:r>
                                </w:p>
                              </w:tc>
                              <w:tc>
                                <w:tcPr>
                                  <w:tcW w:w="2880" w:type="dxa"/>
                                </w:tcPr>
                                <w:p w14:paraId="6F94D4B4" w14:textId="2133188B" w:rsidR="00F7169E" w:rsidRDefault="00F7169E">
                                  <w:r>
                                    <w:t>New America Media</w:t>
                                  </w:r>
                                </w:p>
                              </w:tc>
                              <w:tc>
                                <w:tcPr>
                                  <w:tcW w:w="2880" w:type="dxa"/>
                                </w:tcPr>
                                <w:p w14:paraId="3BB0EEAF" w14:textId="1FA61216" w:rsidR="00F7169E" w:rsidRDefault="00F7169E">
                                  <w:r>
                                    <w:t>Vancouver Observer</w:t>
                                  </w:r>
                                </w:p>
                              </w:tc>
                            </w:tr>
                            <w:tr w:rsidR="00F7169E" w14:paraId="48445857" w14:textId="77777777" w:rsidTr="00DE5D5E">
                              <w:tc>
                                <w:tcPr>
                                  <w:tcW w:w="2880" w:type="dxa"/>
                                </w:tcPr>
                                <w:p w14:paraId="52B090FA" w14:textId="3CE7E098" w:rsidR="00F7169E" w:rsidRDefault="00F7169E">
                                  <w:r>
                                    <w:t>Free Speech TV</w:t>
                                  </w:r>
                                </w:p>
                              </w:tc>
                              <w:tc>
                                <w:tcPr>
                                  <w:tcW w:w="2880" w:type="dxa"/>
                                </w:tcPr>
                                <w:p w14:paraId="5AB69738" w14:textId="40415F24" w:rsidR="00F7169E" w:rsidRDefault="00F7169E">
                                  <w:r>
                                    <w:t>The New Press</w:t>
                                  </w:r>
                                </w:p>
                              </w:tc>
                              <w:tc>
                                <w:tcPr>
                                  <w:tcW w:w="2880" w:type="dxa"/>
                                </w:tcPr>
                                <w:p w14:paraId="29D4155D" w14:textId="24C47415" w:rsidR="00F7169E" w:rsidRDefault="00F7169E">
                                  <w:r>
                                    <w:t>Waging Nonviolence (assoc)</w:t>
                                  </w:r>
                                </w:p>
                              </w:tc>
                            </w:tr>
                            <w:tr w:rsidR="00F7169E" w14:paraId="79C880C9" w14:textId="77777777" w:rsidTr="00DE5D5E">
                              <w:tc>
                                <w:tcPr>
                                  <w:tcW w:w="2880" w:type="dxa"/>
                                </w:tcPr>
                                <w:p w14:paraId="00FDED5B" w14:textId="269FEC3B" w:rsidR="00F7169E" w:rsidRDefault="00F7169E">
                                  <w:r>
                                    <w:t>Free Speech Radio News</w:t>
                                  </w:r>
                                </w:p>
                              </w:tc>
                              <w:tc>
                                <w:tcPr>
                                  <w:tcW w:w="2880" w:type="dxa"/>
                                </w:tcPr>
                                <w:p w14:paraId="2887772E" w14:textId="26EBCF55" w:rsidR="00F7169E" w:rsidRDefault="00F7169E">
                                  <w:r>
                                    <w:t>News Taco (assoc)</w:t>
                                  </w:r>
                                </w:p>
                              </w:tc>
                              <w:tc>
                                <w:tcPr>
                                  <w:tcW w:w="2880" w:type="dxa"/>
                                </w:tcPr>
                                <w:p w14:paraId="6FF3DF40" w14:textId="2375CE58" w:rsidR="00F7169E" w:rsidRDefault="00F7169E">
                                  <w:r>
                                    <w:t>Washington Monthly</w:t>
                                  </w:r>
                                </w:p>
                              </w:tc>
                            </w:tr>
                            <w:tr w:rsidR="00F7169E" w14:paraId="00C7D1B8" w14:textId="77777777" w:rsidTr="00DE5D5E">
                              <w:tc>
                                <w:tcPr>
                                  <w:tcW w:w="2880" w:type="dxa"/>
                                </w:tcPr>
                                <w:p w14:paraId="1C01A239" w14:textId="60365212" w:rsidR="00F7169E" w:rsidRDefault="00F7169E">
                                  <w:r>
                                    <w:t>Generation Progress</w:t>
                                  </w:r>
                                </w:p>
                              </w:tc>
                              <w:tc>
                                <w:tcPr>
                                  <w:tcW w:w="2880" w:type="dxa"/>
                                </w:tcPr>
                                <w:p w14:paraId="05B91A49" w14:textId="3F7DAEE5" w:rsidR="00F7169E" w:rsidRDefault="00F7169E">
                                  <w:r>
                                    <w:t>Oakland Local (assoc)</w:t>
                                  </w:r>
                                </w:p>
                              </w:tc>
                              <w:tc>
                                <w:tcPr>
                                  <w:tcW w:w="2880" w:type="dxa"/>
                                </w:tcPr>
                                <w:p w14:paraId="29321120" w14:textId="30A55A9B" w:rsidR="00F7169E" w:rsidRDefault="00F7169E">
                                  <w:r>
                                    <w:t>Womens’ Media Center</w:t>
                                  </w:r>
                                </w:p>
                              </w:tc>
                            </w:tr>
                            <w:tr w:rsidR="00F7169E" w14:paraId="1AF5D550" w14:textId="77777777" w:rsidTr="00DE5D5E">
                              <w:tc>
                                <w:tcPr>
                                  <w:tcW w:w="2880" w:type="dxa"/>
                                </w:tcPr>
                                <w:p w14:paraId="0CC53233" w14:textId="6818545C" w:rsidR="00F7169E" w:rsidRDefault="00F7169E">
                                  <w:r>
                                    <w:t>Global Vision</w:t>
                                  </w:r>
                                </w:p>
                              </w:tc>
                              <w:tc>
                                <w:tcPr>
                                  <w:tcW w:w="2880" w:type="dxa"/>
                                </w:tcPr>
                                <w:p w14:paraId="04238468" w14:textId="53AB57D0" w:rsidR="00F7169E" w:rsidRDefault="00F7169E">
                                  <w:r>
                                    <w:t>OpenDemocracy (assoc)</w:t>
                                  </w:r>
                                </w:p>
                              </w:tc>
                              <w:tc>
                                <w:tcPr>
                                  <w:tcW w:w="2880" w:type="dxa"/>
                                </w:tcPr>
                                <w:p w14:paraId="619B3965" w14:textId="4110A245" w:rsidR="00F7169E" w:rsidRDefault="00F7169E">
                                  <w:r>
                                    <w:t>Workers Radio</w:t>
                                  </w:r>
                                </w:p>
                              </w:tc>
                            </w:tr>
                            <w:tr w:rsidR="00F7169E" w14:paraId="50FFD586" w14:textId="77777777" w:rsidTr="00DE5D5E">
                              <w:tc>
                                <w:tcPr>
                                  <w:tcW w:w="2880" w:type="dxa"/>
                                </w:tcPr>
                                <w:p w14:paraId="6405125C" w14:textId="08694BE8" w:rsidR="00F7169E" w:rsidRDefault="00F7169E">
                                  <w:r>
                                    <w:t>Greg Palast</w:t>
                                  </w:r>
                                </w:p>
                              </w:tc>
                              <w:tc>
                                <w:tcPr>
                                  <w:tcW w:w="2880" w:type="dxa"/>
                                </w:tcPr>
                                <w:p w14:paraId="319E4B62" w14:textId="6F54B17C" w:rsidR="00F7169E" w:rsidRDefault="00F7169E">
                                  <w:r>
                                    <w:t>Orion</w:t>
                                  </w:r>
                                </w:p>
                              </w:tc>
                              <w:tc>
                                <w:tcPr>
                                  <w:tcW w:w="2880" w:type="dxa"/>
                                </w:tcPr>
                                <w:p w14:paraId="20BEC106" w14:textId="362E0776" w:rsidR="00F7169E" w:rsidRDefault="00F7169E">
                                  <w:r>
                                    <w:t>Yes!</w:t>
                                  </w:r>
                                </w:p>
                              </w:tc>
                            </w:tr>
                            <w:tr w:rsidR="00F7169E" w14:paraId="3770B8E2" w14:textId="77777777" w:rsidTr="00DE5D5E">
                              <w:tc>
                                <w:tcPr>
                                  <w:tcW w:w="2880" w:type="dxa"/>
                                </w:tcPr>
                                <w:p w14:paraId="01AF676D" w14:textId="4A91A7C5" w:rsidR="00F7169E" w:rsidRDefault="00F7169E">
                                  <w:r>
                                    <w:t>Grist</w:t>
                                  </w:r>
                                </w:p>
                              </w:tc>
                              <w:tc>
                                <w:tcPr>
                                  <w:tcW w:w="2880" w:type="dxa"/>
                                </w:tcPr>
                                <w:p w14:paraId="411F69BC" w14:textId="19070396" w:rsidR="00F7169E" w:rsidRDefault="00F7169E">
                                  <w:r>
                                    <w:t>People Power Media (assoc)</w:t>
                                  </w:r>
                                </w:p>
                              </w:tc>
                              <w:tc>
                                <w:tcPr>
                                  <w:tcW w:w="2880" w:type="dxa"/>
                                </w:tcPr>
                                <w:p w14:paraId="6D28206C" w14:textId="1EE0FDE8" w:rsidR="00F7169E" w:rsidRDefault="00F7169E">
                                  <w:r>
                                    <w:t>The Young Turks</w:t>
                                  </w:r>
                                </w:p>
                              </w:tc>
                            </w:tr>
                          </w:tbl>
                          <w:p w14:paraId="26CDF523" w14:textId="77777777" w:rsidR="00F7169E" w:rsidRDefault="00F71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9" type="#_x0000_t202" style="position:absolute;margin-left:-14.35pt;margin-top:40.55pt;width:486.2pt;height:46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9QNM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R&#10;RopIqNEjaz260i0CFfCzNa4A2IMBoG9BD9he70AZ0m65leEPCSGwA9O7A7vBGwXlWTbOxzmYKNhG&#10;k9PxcBT5T16uG+v8J6YlCkKJLZQvsko2N85DKADtIeE1peeNELGEQr1SALDTsNgD3W1SQCggBmQI&#10;KtbneTYaD6vxaDI4q0bZIM/S80FVpcPB9bxKqzSfzyb51U+IQpIsL7bQKQb6LFAETMwFWe6rEsx/&#10;VxZJ6KsmzrIktk+XHziOefahJoH+juYo+Z1gIQGhvjAOhYtsB0UcGTYTFm0INDuhlCkfCxXJAHRA&#10;cSDsPRf3+EhZpPI9lzvy+5e18ofLslHaxtK+Cbv+1ofMOzyQcZR3EH27aGPHnvZduND1DprT6m68&#10;naHzBhrohjh/TyzMMzQd7Ch/Bx8u9LbEei9htNL2x5/0AQ/1BCtGoeoldt/XxDKMxGcFAzjJ8tDL&#10;Ph5y6CE42GPL4tii1nKmoSoZbENDoxjwXvQit1o+wSqrwqtgIorC2yX2vTjz3daCVUhZVUUQrBBD&#10;/I16MDS4DkUK4/HYPhFr9jPkoZFudb9JSPFmlDpsuKl0tfaaN3HOAs8dq3v+Yf3EttyvyrDfjs8R&#10;9bLQp78AAAD//wMAUEsDBBQABgAIAAAAIQBp72QN3gAAAAsBAAAPAAAAZHJzL2Rvd25yZXYueG1s&#10;TI/BTsMwDIbvSLxDZCRuW5Ixtq40nRCIK4jBkLhljddWNE7VZGt5e8wJjrY//f7+Yjv5TpxxiG0g&#10;A3quQCBVwbVUG3h/e5plIGKy5GwXCA18Y4RteXlR2NyFkV7xvEu14BCKuTXQpNTnUsaqQW/jPPRI&#10;fDuGwdvE41BLN9iRw30nF0qtpLct8YfG9vjQYPW1O3kD++fj58dSvdSP/rYfw6Qk+Y005vpqur8D&#10;kXBKfzD86rM6lOx0CCdyUXQGZotszaiBTGsQDGyWN7w4MKn0SoMsC/m/Q/kDAAD//wMAUEsBAi0A&#10;FAAGAAgAAAAhAOSZw8D7AAAA4QEAABMAAAAAAAAAAAAAAAAAAAAAAFtDb250ZW50X1R5cGVzXS54&#10;bWxQSwECLQAUAAYACAAAACEAI7Jq4dcAAACUAQAACwAAAAAAAAAAAAAAAAAsAQAAX3JlbHMvLnJl&#10;bHNQSwECLQAUAAYACAAAACEAXTC9QNMCAAAYBgAADgAAAAAAAAAAAAAAAAAsAgAAZHJzL2Uyb0Rv&#10;Yy54bWxQSwECLQAUAAYACAAAACEAae9kDd4AAAALAQAADwAAAAAAAAAAAAAAAAArBQAAZHJzL2Rv&#10;d25yZXYueG1sUEsFBgAAAAAEAAQA8wAAADYGAAAAAA==&#10;" filled="f" stroked="f">
                <v:textbox>
                  <w:txbxContent>
                    <w:tbl>
                      <w:tblPr>
                        <w:tblStyle w:val="TableGrid"/>
                        <w:tblW w:w="8640" w:type="dxa"/>
                        <w:tblLook w:val="04A0" w:firstRow="1" w:lastRow="0" w:firstColumn="1" w:lastColumn="0" w:noHBand="0" w:noVBand="1"/>
                      </w:tblPr>
                      <w:tblGrid>
                        <w:gridCol w:w="2880"/>
                        <w:gridCol w:w="2880"/>
                        <w:gridCol w:w="2880"/>
                      </w:tblGrid>
                      <w:tr w:rsidR="00F7169E" w14:paraId="0C3F35B3" w14:textId="77777777" w:rsidTr="00DE5D5E">
                        <w:tc>
                          <w:tcPr>
                            <w:tcW w:w="2880" w:type="dxa"/>
                          </w:tcPr>
                          <w:p w14:paraId="188AFC9D" w14:textId="40D6F73E" w:rsidR="00F7169E" w:rsidRDefault="00F7169E">
                            <w:r>
                              <w:t>AlterNet</w:t>
                            </w:r>
                          </w:p>
                        </w:tc>
                        <w:tc>
                          <w:tcPr>
                            <w:tcW w:w="2880" w:type="dxa"/>
                          </w:tcPr>
                          <w:p w14:paraId="2709C05E" w14:textId="60294DE4" w:rsidR="00F7169E" w:rsidRDefault="00F7169E">
                            <w:r>
                              <w:t>GritTV</w:t>
                            </w:r>
                          </w:p>
                        </w:tc>
                        <w:tc>
                          <w:tcPr>
                            <w:tcW w:w="2880" w:type="dxa"/>
                          </w:tcPr>
                          <w:p w14:paraId="3C25ABDE" w14:textId="1382343A" w:rsidR="00F7169E" w:rsidRDefault="00F7169E">
                            <w:r>
                              <w:t>The Progressive</w:t>
                            </w:r>
                          </w:p>
                        </w:tc>
                      </w:tr>
                      <w:tr w:rsidR="00F7169E" w14:paraId="067E2E3F" w14:textId="77777777" w:rsidTr="00DE5D5E">
                        <w:tc>
                          <w:tcPr>
                            <w:tcW w:w="2880" w:type="dxa"/>
                          </w:tcPr>
                          <w:p w14:paraId="6FFBC387" w14:textId="11D7EBCE" w:rsidR="00F7169E" w:rsidRDefault="00F7169E">
                            <w:r>
                              <w:t>American Forum</w:t>
                            </w:r>
                          </w:p>
                        </w:tc>
                        <w:tc>
                          <w:tcPr>
                            <w:tcW w:w="2880" w:type="dxa"/>
                          </w:tcPr>
                          <w:p w14:paraId="28891864" w14:textId="3FAC4451" w:rsidR="00F7169E" w:rsidRDefault="00F7169E">
                            <w:r>
                              <w:t>G.W. Williams Center (assoc)</w:t>
                            </w:r>
                          </w:p>
                        </w:tc>
                        <w:tc>
                          <w:tcPr>
                            <w:tcW w:w="2880" w:type="dxa"/>
                          </w:tcPr>
                          <w:p w14:paraId="2E798208" w14:textId="4ACE5410" w:rsidR="00F7169E" w:rsidRDefault="00F7169E">
                            <w:r>
                              <w:t>Public News Service</w:t>
                            </w:r>
                          </w:p>
                        </w:tc>
                      </w:tr>
                      <w:tr w:rsidR="00F7169E" w14:paraId="63CFCFF8" w14:textId="77777777" w:rsidTr="00DE5D5E">
                        <w:tc>
                          <w:tcPr>
                            <w:tcW w:w="2880" w:type="dxa"/>
                          </w:tcPr>
                          <w:p w14:paraId="31C0E959" w14:textId="237DEEFE" w:rsidR="00F7169E" w:rsidRDefault="00F7169E">
                            <w:r>
                              <w:t>American Prospect</w:t>
                            </w:r>
                          </w:p>
                        </w:tc>
                        <w:tc>
                          <w:tcPr>
                            <w:tcW w:w="2880" w:type="dxa"/>
                          </w:tcPr>
                          <w:p w14:paraId="50C4D997" w14:textId="7BB2724C" w:rsidR="00F7169E" w:rsidRDefault="00F7169E">
                            <w:r>
                              <w:t>High Country News</w:t>
                            </w:r>
                          </w:p>
                        </w:tc>
                        <w:tc>
                          <w:tcPr>
                            <w:tcW w:w="2880" w:type="dxa"/>
                          </w:tcPr>
                          <w:p w14:paraId="2ADC6307" w14:textId="7379BBE5" w:rsidR="00F7169E" w:rsidRDefault="00F7169E">
                            <w:r>
                              <w:t>Political Research Associates</w:t>
                            </w:r>
                          </w:p>
                        </w:tc>
                      </w:tr>
                      <w:tr w:rsidR="00F7169E" w14:paraId="1065FDB7" w14:textId="77777777" w:rsidTr="00DE5D5E">
                        <w:tc>
                          <w:tcPr>
                            <w:tcW w:w="2880" w:type="dxa"/>
                          </w:tcPr>
                          <w:p w14:paraId="204397FA" w14:textId="33C3024A" w:rsidR="00F7169E" w:rsidRDefault="00F7169E">
                            <w:r>
                              <w:t>Belt</w:t>
                            </w:r>
                          </w:p>
                        </w:tc>
                        <w:tc>
                          <w:tcPr>
                            <w:tcW w:w="2880" w:type="dxa"/>
                          </w:tcPr>
                          <w:p w14:paraId="5C2A15A1" w14:textId="2A1E73BD" w:rsidR="00F7169E" w:rsidRDefault="00F7169E">
                            <w:r>
                              <w:t>Hightower Lowdown</w:t>
                            </w:r>
                          </w:p>
                        </w:tc>
                        <w:tc>
                          <w:tcPr>
                            <w:tcW w:w="2880" w:type="dxa"/>
                          </w:tcPr>
                          <w:p w14:paraId="558CAA16" w14:textId="24788E73" w:rsidR="00F7169E" w:rsidRDefault="00F7169E">
                            <w:r>
                              <w:t>Rabble.ca</w:t>
                            </w:r>
                          </w:p>
                        </w:tc>
                      </w:tr>
                      <w:tr w:rsidR="00F7169E" w14:paraId="29E3E2A8" w14:textId="77777777" w:rsidTr="00DE5D5E">
                        <w:tc>
                          <w:tcPr>
                            <w:tcW w:w="2880" w:type="dxa"/>
                          </w:tcPr>
                          <w:p w14:paraId="366A416C" w14:textId="31463FBF" w:rsidR="00F7169E" w:rsidRDefault="00F7169E">
                            <w:r>
                              <w:t>Berrett-Koehler Publishers</w:t>
                            </w:r>
                          </w:p>
                        </w:tc>
                        <w:tc>
                          <w:tcPr>
                            <w:tcW w:w="2880" w:type="dxa"/>
                          </w:tcPr>
                          <w:p w14:paraId="255CAE64" w14:textId="3EAA9165" w:rsidR="00F7169E" w:rsidRDefault="00F7169E">
                            <w:r>
                              <w:t>Human Rights Channel (assoc)</w:t>
                            </w:r>
                          </w:p>
                        </w:tc>
                        <w:tc>
                          <w:tcPr>
                            <w:tcW w:w="2880" w:type="dxa"/>
                          </w:tcPr>
                          <w:p w14:paraId="6F9B0A37" w14:textId="36A3A723" w:rsidR="00F7169E" w:rsidRDefault="00F7169E">
                            <w:r>
                              <w:t>Race, Poverty, Environment (assoc)</w:t>
                            </w:r>
                          </w:p>
                        </w:tc>
                      </w:tr>
                      <w:tr w:rsidR="00F7169E" w14:paraId="62AD013E" w14:textId="77777777" w:rsidTr="00DE5D5E">
                        <w:tc>
                          <w:tcPr>
                            <w:tcW w:w="2880" w:type="dxa"/>
                          </w:tcPr>
                          <w:p w14:paraId="267B187B" w14:textId="6F084213" w:rsidR="00F7169E" w:rsidRDefault="00F7169E">
                            <w:r>
                              <w:t>Bitch Media</w:t>
                            </w:r>
                          </w:p>
                        </w:tc>
                        <w:tc>
                          <w:tcPr>
                            <w:tcW w:w="2880" w:type="dxa"/>
                          </w:tcPr>
                          <w:p w14:paraId="5B66EB2B" w14:textId="52560883" w:rsidR="00F7169E" w:rsidRDefault="00F7169E">
                            <w:r>
                              <w:t>Hummingbird Films (assoc)</w:t>
                            </w:r>
                          </w:p>
                        </w:tc>
                        <w:tc>
                          <w:tcPr>
                            <w:tcW w:w="2880" w:type="dxa"/>
                          </w:tcPr>
                          <w:p w14:paraId="1658AB36" w14:textId="3F4FB76A" w:rsidR="00F7169E" w:rsidRDefault="00F7169E">
                            <w:r>
                              <w:t>RH Reality Check</w:t>
                            </w:r>
                          </w:p>
                        </w:tc>
                      </w:tr>
                      <w:tr w:rsidR="00F7169E" w14:paraId="50D3094F" w14:textId="77777777" w:rsidTr="00DE5D5E">
                        <w:tc>
                          <w:tcPr>
                            <w:tcW w:w="2880" w:type="dxa"/>
                          </w:tcPr>
                          <w:p w14:paraId="2215A46E" w14:textId="2ADBBBE1" w:rsidR="00F7169E" w:rsidRDefault="00F7169E">
                            <w:r>
                              <w:t>Brave New Films</w:t>
                            </w:r>
                          </w:p>
                        </w:tc>
                        <w:tc>
                          <w:tcPr>
                            <w:tcW w:w="2880" w:type="dxa"/>
                          </w:tcPr>
                          <w:p w14:paraId="3351E1EF" w14:textId="4850B6C5" w:rsidR="00F7169E" w:rsidRDefault="00F7169E">
                            <w:r>
                              <w:t>In These Times</w:t>
                            </w:r>
                          </w:p>
                        </w:tc>
                        <w:tc>
                          <w:tcPr>
                            <w:tcW w:w="2880" w:type="dxa"/>
                          </w:tcPr>
                          <w:p w14:paraId="67555CB9" w14:textId="3F1BADB9" w:rsidR="00F7169E" w:rsidRDefault="00F7169E">
                            <w:r>
                              <w:t>The Real News Network</w:t>
                            </w:r>
                          </w:p>
                        </w:tc>
                      </w:tr>
                      <w:tr w:rsidR="00F7169E" w14:paraId="14C79D0D" w14:textId="77777777" w:rsidTr="00DE5D5E">
                        <w:tc>
                          <w:tcPr>
                            <w:tcW w:w="2880" w:type="dxa"/>
                          </w:tcPr>
                          <w:p w14:paraId="4B190F50" w14:textId="4AC36CA5" w:rsidR="00F7169E" w:rsidRDefault="00F7169E">
                            <w:r>
                              <w:t>Care2</w:t>
                            </w:r>
                          </w:p>
                        </w:tc>
                        <w:tc>
                          <w:tcPr>
                            <w:tcW w:w="2880" w:type="dxa"/>
                          </w:tcPr>
                          <w:p w14:paraId="1B6D5452" w14:textId="297D653D" w:rsidR="00F7169E" w:rsidRDefault="00F7169E">
                            <w:r>
                              <w:t>InterPress News Service</w:t>
                            </w:r>
                          </w:p>
                        </w:tc>
                        <w:tc>
                          <w:tcPr>
                            <w:tcW w:w="2880" w:type="dxa"/>
                          </w:tcPr>
                          <w:p w14:paraId="4C48829D" w14:textId="23E45A84" w:rsidR="00F7169E" w:rsidRDefault="00F7169E">
                            <w:r>
                              <w:t>Rethinking Schools</w:t>
                            </w:r>
                          </w:p>
                        </w:tc>
                      </w:tr>
                      <w:tr w:rsidR="00F7169E" w14:paraId="72D24559" w14:textId="77777777" w:rsidTr="00DE5D5E">
                        <w:tc>
                          <w:tcPr>
                            <w:tcW w:w="2880" w:type="dxa"/>
                          </w:tcPr>
                          <w:p w14:paraId="48E0B14C" w14:textId="462BE1D7" w:rsidR="00F7169E" w:rsidRDefault="00F7169E">
                            <w:r>
                              <w:t>Cascadia Times (assoc)</w:t>
                            </w:r>
                          </w:p>
                        </w:tc>
                        <w:tc>
                          <w:tcPr>
                            <w:tcW w:w="2880" w:type="dxa"/>
                          </w:tcPr>
                          <w:p w14:paraId="6EFE8593" w14:textId="1697C636" w:rsidR="00F7169E" w:rsidRDefault="00F7169E">
                            <w:r>
                              <w:t>Kosmos Journal</w:t>
                            </w:r>
                          </w:p>
                        </w:tc>
                        <w:tc>
                          <w:tcPr>
                            <w:tcW w:w="2880" w:type="dxa"/>
                          </w:tcPr>
                          <w:p w14:paraId="355757DB" w14:textId="0A71384C" w:rsidR="00F7169E" w:rsidRDefault="00F7169E">
                            <w:r>
                              <w:t>Small World News (assoc)</w:t>
                            </w:r>
                          </w:p>
                        </w:tc>
                      </w:tr>
                      <w:tr w:rsidR="00F7169E" w14:paraId="2B470ACF" w14:textId="77777777" w:rsidTr="00DE5D5E">
                        <w:tc>
                          <w:tcPr>
                            <w:tcW w:w="2880" w:type="dxa"/>
                          </w:tcPr>
                          <w:p w14:paraId="07BB4A8A" w14:textId="1C83BE2A" w:rsidR="00F7169E" w:rsidRDefault="00F7169E">
                            <w:r>
                              <w:t>Center for Media &amp; Democracy</w:t>
                            </w:r>
                          </w:p>
                        </w:tc>
                        <w:tc>
                          <w:tcPr>
                            <w:tcW w:w="2880" w:type="dxa"/>
                          </w:tcPr>
                          <w:p w14:paraId="3727567E" w14:textId="4EBB9693" w:rsidR="00F7169E" w:rsidRDefault="00F7169E">
                            <w:r>
                              <w:t>LA Progressive (assoc)</w:t>
                            </w:r>
                          </w:p>
                        </w:tc>
                        <w:tc>
                          <w:tcPr>
                            <w:tcW w:w="2880" w:type="dxa"/>
                          </w:tcPr>
                          <w:p w14:paraId="7B2DE8C0" w14:textId="348973E2" w:rsidR="00F7169E" w:rsidRDefault="00F7169E">
                            <w:r>
                              <w:t>Specialty Studios</w:t>
                            </w:r>
                          </w:p>
                        </w:tc>
                      </w:tr>
                      <w:tr w:rsidR="00F7169E" w14:paraId="115CD99C" w14:textId="77777777" w:rsidTr="00DE5D5E">
                        <w:tc>
                          <w:tcPr>
                            <w:tcW w:w="2880" w:type="dxa"/>
                          </w:tcPr>
                          <w:p w14:paraId="5F7660D1" w14:textId="0523088F" w:rsidR="00F7169E" w:rsidRDefault="00F7169E">
                            <w:r>
                              <w:t>Chelsea Green</w:t>
                            </w:r>
                          </w:p>
                        </w:tc>
                        <w:tc>
                          <w:tcPr>
                            <w:tcW w:w="2880" w:type="dxa"/>
                          </w:tcPr>
                          <w:p w14:paraId="5B6D25EA" w14:textId="47A44A78" w:rsidR="00F7169E" w:rsidRDefault="00F7169E">
                            <w:r>
                              <w:t>LinkTV</w:t>
                            </w:r>
                          </w:p>
                        </w:tc>
                        <w:tc>
                          <w:tcPr>
                            <w:tcW w:w="2880" w:type="dxa"/>
                          </w:tcPr>
                          <w:p w14:paraId="055462BF" w14:textId="182F6864" w:rsidR="00F7169E" w:rsidRDefault="00F7169E">
                            <w:r>
                              <w:t>The Texas Observer</w:t>
                            </w:r>
                          </w:p>
                        </w:tc>
                      </w:tr>
                      <w:tr w:rsidR="00F7169E" w14:paraId="4B26644B" w14:textId="77777777" w:rsidTr="00DE5D5E">
                        <w:tc>
                          <w:tcPr>
                            <w:tcW w:w="2880" w:type="dxa"/>
                          </w:tcPr>
                          <w:p w14:paraId="3214ED32" w14:textId="231A48CE" w:rsidR="00F7169E" w:rsidRDefault="00F7169E">
                            <w:r>
                              <w:t>City Limits</w:t>
                            </w:r>
                          </w:p>
                        </w:tc>
                        <w:tc>
                          <w:tcPr>
                            <w:tcW w:w="2880" w:type="dxa"/>
                          </w:tcPr>
                          <w:p w14:paraId="67DC617E" w14:textId="43EFAC5B" w:rsidR="00F7169E" w:rsidRDefault="00F7169E">
                            <w:r>
                              <w:t>Mondoweiss (assoc)</w:t>
                            </w:r>
                          </w:p>
                        </w:tc>
                        <w:tc>
                          <w:tcPr>
                            <w:tcW w:w="2880" w:type="dxa"/>
                          </w:tcPr>
                          <w:p w14:paraId="0C94FFCF" w14:textId="676F0F07" w:rsidR="00F7169E" w:rsidRDefault="00F7169E">
                            <w:r>
                              <w:t>Thom Hartmann Show</w:t>
                            </w:r>
                          </w:p>
                        </w:tc>
                      </w:tr>
                      <w:tr w:rsidR="00F7169E" w14:paraId="67E88172" w14:textId="77777777" w:rsidTr="00DE5D5E">
                        <w:tc>
                          <w:tcPr>
                            <w:tcW w:w="2880" w:type="dxa"/>
                          </w:tcPr>
                          <w:p w14:paraId="1AE25EA6" w14:textId="651D28E8" w:rsidR="00F7169E" w:rsidRDefault="00F7169E">
                            <w:r>
                              <w:t>Colorlines</w:t>
                            </w:r>
                          </w:p>
                        </w:tc>
                        <w:tc>
                          <w:tcPr>
                            <w:tcW w:w="2880" w:type="dxa"/>
                          </w:tcPr>
                          <w:p w14:paraId="7955D221" w14:textId="4642D2D0" w:rsidR="00F7169E" w:rsidRDefault="00F7169E">
                            <w:r>
                              <w:t>Mother Jones</w:t>
                            </w:r>
                          </w:p>
                        </w:tc>
                        <w:tc>
                          <w:tcPr>
                            <w:tcW w:w="2880" w:type="dxa"/>
                          </w:tcPr>
                          <w:p w14:paraId="6C6B354B" w14:textId="2AA07841" w:rsidR="00F7169E" w:rsidRDefault="00F7169E">
                            <w:r>
                              <w:t>Tikkun</w:t>
                            </w:r>
                          </w:p>
                        </w:tc>
                      </w:tr>
                      <w:tr w:rsidR="00F7169E" w14:paraId="5C51C68C" w14:textId="77777777" w:rsidTr="00DE5D5E">
                        <w:tc>
                          <w:tcPr>
                            <w:tcW w:w="2880" w:type="dxa"/>
                          </w:tcPr>
                          <w:p w14:paraId="5DBACE59" w14:textId="2AB72D9D" w:rsidR="00F7169E" w:rsidRDefault="00F7169E">
                            <w:r>
                              <w:t>Defending Dissent</w:t>
                            </w:r>
                          </w:p>
                        </w:tc>
                        <w:tc>
                          <w:tcPr>
                            <w:tcW w:w="2880" w:type="dxa"/>
                          </w:tcPr>
                          <w:p w14:paraId="628B27AA" w14:textId="6A4244C9" w:rsidR="00F7169E" w:rsidRDefault="00F7169E">
                            <w:r>
                              <w:t>Ms. Magazine</w:t>
                            </w:r>
                          </w:p>
                        </w:tc>
                        <w:tc>
                          <w:tcPr>
                            <w:tcW w:w="2880" w:type="dxa"/>
                          </w:tcPr>
                          <w:p w14:paraId="0F7D7DDA" w14:textId="7B1ECB6D" w:rsidR="00F7169E" w:rsidRDefault="00F7169E">
                            <w:r>
                              <w:t>Toward Freedom (assoc)</w:t>
                            </w:r>
                          </w:p>
                        </w:tc>
                      </w:tr>
                      <w:tr w:rsidR="00F7169E" w14:paraId="6E81E795" w14:textId="77777777" w:rsidTr="00DE5D5E">
                        <w:tc>
                          <w:tcPr>
                            <w:tcW w:w="2880" w:type="dxa"/>
                          </w:tcPr>
                          <w:p w14:paraId="483AC519" w14:textId="505DB800" w:rsidR="00F7169E" w:rsidRDefault="00F7169E">
                            <w:r>
                              <w:t>Democracy Now</w:t>
                            </w:r>
                          </w:p>
                        </w:tc>
                        <w:tc>
                          <w:tcPr>
                            <w:tcW w:w="2880" w:type="dxa"/>
                          </w:tcPr>
                          <w:p w14:paraId="11A81A90" w14:textId="5577FD26" w:rsidR="00F7169E" w:rsidRDefault="00F7169E">
                            <w:r>
                              <w:t>NAMAC</w:t>
                            </w:r>
                          </w:p>
                        </w:tc>
                        <w:tc>
                          <w:tcPr>
                            <w:tcW w:w="2880" w:type="dxa"/>
                          </w:tcPr>
                          <w:p w14:paraId="790FCEEA" w14:textId="693220FD" w:rsidR="00F7169E" w:rsidRDefault="00F7169E">
                            <w:r>
                              <w:t>Truthdig</w:t>
                            </w:r>
                          </w:p>
                        </w:tc>
                      </w:tr>
                      <w:tr w:rsidR="00F7169E" w14:paraId="3D936A85" w14:textId="77777777" w:rsidTr="00DE5D5E">
                        <w:tc>
                          <w:tcPr>
                            <w:tcW w:w="2880" w:type="dxa"/>
                          </w:tcPr>
                          <w:p w14:paraId="089E33A5" w14:textId="3668BB48" w:rsidR="00F7169E" w:rsidRDefault="00F7169E">
                            <w:r>
                              <w:t>Dissent</w:t>
                            </w:r>
                          </w:p>
                        </w:tc>
                        <w:tc>
                          <w:tcPr>
                            <w:tcW w:w="2880" w:type="dxa"/>
                          </w:tcPr>
                          <w:p w14:paraId="383005CD" w14:textId="77377BC2" w:rsidR="00F7169E" w:rsidRDefault="00F7169E">
                            <w:r>
                              <w:t>The Nation</w:t>
                            </w:r>
                          </w:p>
                        </w:tc>
                        <w:tc>
                          <w:tcPr>
                            <w:tcW w:w="2880" w:type="dxa"/>
                          </w:tcPr>
                          <w:p w14:paraId="255B608B" w14:textId="43287FC6" w:rsidR="00F7169E" w:rsidRDefault="00F7169E">
                            <w:r>
                              <w:t>Truthout</w:t>
                            </w:r>
                          </w:p>
                        </w:tc>
                      </w:tr>
                      <w:tr w:rsidR="00F7169E" w14:paraId="697DFA87" w14:textId="77777777" w:rsidTr="00DE5D5E">
                        <w:tc>
                          <w:tcPr>
                            <w:tcW w:w="2880" w:type="dxa"/>
                          </w:tcPr>
                          <w:p w14:paraId="5B6A48BB" w14:textId="6AE5867B" w:rsidR="00F7169E" w:rsidRDefault="00F7169E">
                            <w:r>
                              <w:t>Earth Island Journal</w:t>
                            </w:r>
                          </w:p>
                        </w:tc>
                        <w:tc>
                          <w:tcPr>
                            <w:tcW w:w="2880" w:type="dxa"/>
                          </w:tcPr>
                          <w:p w14:paraId="177514AA" w14:textId="2693C354" w:rsidR="00F7169E" w:rsidRDefault="00F7169E">
                            <w:r>
                              <w:t>The Nation Institute</w:t>
                            </w:r>
                          </w:p>
                        </w:tc>
                        <w:tc>
                          <w:tcPr>
                            <w:tcW w:w="2880" w:type="dxa"/>
                          </w:tcPr>
                          <w:p w14:paraId="01A6725D" w14:textId="03BA9E0F" w:rsidR="00F7169E" w:rsidRDefault="00F7169E">
                            <w:r>
                              <w:t>The Uptake</w:t>
                            </w:r>
                          </w:p>
                        </w:tc>
                      </w:tr>
                      <w:tr w:rsidR="00F7169E" w14:paraId="78760E6B" w14:textId="77777777" w:rsidTr="00DE5D5E">
                        <w:tc>
                          <w:tcPr>
                            <w:tcW w:w="2880" w:type="dxa"/>
                          </w:tcPr>
                          <w:p w14:paraId="2100F559" w14:textId="026507E9" w:rsidR="00F7169E" w:rsidRDefault="00F7169E">
                            <w:r>
                              <w:t>Feministing</w:t>
                            </w:r>
                          </w:p>
                        </w:tc>
                        <w:tc>
                          <w:tcPr>
                            <w:tcW w:w="2880" w:type="dxa"/>
                          </w:tcPr>
                          <w:p w14:paraId="3CD11047" w14:textId="0DB93F1E" w:rsidR="00F7169E" w:rsidRDefault="00F7169E">
                            <w:r>
                              <w:t>National Radio/Making Contact</w:t>
                            </w:r>
                          </w:p>
                        </w:tc>
                        <w:tc>
                          <w:tcPr>
                            <w:tcW w:w="2880" w:type="dxa"/>
                          </w:tcPr>
                          <w:p w14:paraId="3B6A4F6E" w14:textId="294E51BC" w:rsidR="00F7169E" w:rsidRDefault="00F7169E">
                            <w:r>
                              <w:t>Utne</w:t>
                            </w:r>
                          </w:p>
                        </w:tc>
                      </w:tr>
                      <w:tr w:rsidR="00F7169E" w14:paraId="0DC17BA1" w14:textId="77777777" w:rsidTr="00DE5D5E">
                        <w:tc>
                          <w:tcPr>
                            <w:tcW w:w="2880" w:type="dxa"/>
                          </w:tcPr>
                          <w:p w14:paraId="64140871" w14:textId="78ED266B" w:rsidR="00F7169E" w:rsidRDefault="00F7169E">
                            <w:r>
                              <w:t>Feetin2Worlds</w:t>
                            </w:r>
                          </w:p>
                        </w:tc>
                        <w:tc>
                          <w:tcPr>
                            <w:tcW w:w="2880" w:type="dxa"/>
                          </w:tcPr>
                          <w:p w14:paraId="6F94D4B4" w14:textId="2133188B" w:rsidR="00F7169E" w:rsidRDefault="00F7169E">
                            <w:r>
                              <w:t>New America Media</w:t>
                            </w:r>
                          </w:p>
                        </w:tc>
                        <w:tc>
                          <w:tcPr>
                            <w:tcW w:w="2880" w:type="dxa"/>
                          </w:tcPr>
                          <w:p w14:paraId="3BB0EEAF" w14:textId="1FA61216" w:rsidR="00F7169E" w:rsidRDefault="00F7169E">
                            <w:r>
                              <w:t>Vancouver Observer</w:t>
                            </w:r>
                          </w:p>
                        </w:tc>
                      </w:tr>
                      <w:tr w:rsidR="00F7169E" w14:paraId="48445857" w14:textId="77777777" w:rsidTr="00DE5D5E">
                        <w:tc>
                          <w:tcPr>
                            <w:tcW w:w="2880" w:type="dxa"/>
                          </w:tcPr>
                          <w:p w14:paraId="52B090FA" w14:textId="3CE7E098" w:rsidR="00F7169E" w:rsidRDefault="00F7169E">
                            <w:r>
                              <w:t>Free Speech TV</w:t>
                            </w:r>
                          </w:p>
                        </w:tc>
                        <w:tc>
                          <w:tcPr>
                            <w:tcW w:w="2880" w:type="dxa"/>
                          </w:tcPr>
                          <w:p w14:paraId="5AB69738" w14:textId="40415F24" w:rsidR="00F7169E" w:rsidRDefault="00F7169E">
                            <w:r>
                              <w:t>The New Press</w:t>
                            </w:r>
                          </w:p>
                        </w:tc>
                        <w:tc>
                          <w:tcPr>
                            <w:tcW w:w="2880" w:type="dxa"/>
                          </w:tcPr>
                          <w:p w14:paraId="29D4155D" w14:textId="24C47415" w:rsidR="00F7169E" w:rsidRDefault="00F7169E">
                            <w:r>
                              <w:t>Waging Nonviolence (assoc)</w:t>
                            </w:r>
                          </w:p>
                        </w:tc>
                      </w:tr>
                      <w:tr w:rsidR="00F7169E" w14:paraId="79C880C9" w14:textId="77777777" w:rsidTr="00DE5D5E">
                        <w:tc>
                          <w:tcPr>
                            <w:tcW w:w="2880" w:type="dxa"/>
                          </w:tcPr>
                          <w:p w14:paraId="00FDED5B" w14:textId="269FEC3B" w:rsidR="00F7169E" w:rsidRDefault="00F7169E">
                            <w:r>
                              <w:t>Free Speech Radio News</w:t>
                            </w:r>
                          </w:p>
                        </w:tc>
                        <w:tc>
                          <w:tcPr>
                            <w:tcW w:w="2880" w:type="dxa"/>
                          </w:tcPr>
                          <w:p w14:paraId="2887772E" w14:textId="26EBCF55" w:rsidR="00F7169E" w:rsidRDefault="00F7169E">
                            <w:r>
                              <w:t>News Taco (assoc)</w:t>
                            </w:r>
                          </w:p>
                        </w:tc>
                        <w:tc>
                          <w:tcPr>
                            <w:tcW w:w="2880" w:type="dxa"/>
                          </w:tcPr>
                          <w:p w14:paraId="6FF3DF40" w14:textId="2375CE58" w:rsidR="00F7169E" w:rsidRDefault="00F7169E">
                            <w:r>
                              <w:t>Washington Monthly</w:t>
                            </w:r>
                          </w:p>
                        </w:tc>
                      </w:tr>
                      <w:tr w:rsidR="00F7169E" w14:paraId="00C7D1B8" w14:textId="77777777" w:rsidTr="00DE5D5E">
                        <w:tc>
                          <w:tcPr>
                            <w:tcW w:w="2880" w:type="dxa"/>
                          </w:tcPr>
                          <w:p w14:paraId="1C01A239" w14:textId="60365212" w:rsidR="00F7169E" w:rsidRDefault="00F7169E">
                            <w:r>
                              <w:t>Generation Progress</w:t>
                            </w:r>
                          </w:p>
                        </w:tc>
                        <w:tc>
                          <w:tcPr>
                            <w:tcW w:w="2880" w:type="dxa"/>
                          </w:tcPr>
                          <w:p w14:paraId="05B91A49" w14:textId="3F7DAEE5" w:rsidR="00F7169E" w:rsidRDefault="00F7169E">
                            <w:r>
                              <w:t>Oakland Local (assoc)</w:t>
                            </w:r>
                          </w:p>
                        </w:tc>
                        <w:tc>
                          <w:tcPr>
                            <w:tcW w:w="2880" w:type="dxa"/>
                          </w:tcPr>
                          <w:p w14:paraId="29321120" w14:textId="30A55A9B" w:rsidR="00F7169E" w:rsidRDefault="00F7169E">
                            <w:r>
                              <w:t>Womens’ Media Center</w:t>
                            </w:r>
                          </w:p>
                        </w:tc>
                      </w:tr>
                      <w:tr w:rsidR="00F7169E" w14:paraId="1AF5D550" w14:textId="77777777" w:rsidTr="00DE5D5E">
                        <w:tc>
                          <w:tcPr>
                            <w:tcW w:w="2880" w:type="dxa"/>
                          </w:tcPr>
                          <w:p w14:paraId="0CC53233" w14:textId="6818545C" w:rsidR="00F7169E" w:rsidRDefault="00F7169E">
                            <w:r>
                              <w:t>Global Vision</w:t>
                            </w:r>
                          </w:p>
                        </w:tc>
                        <w:tc>
                          <w:tcPr>
                            <w:tcW w:w="2880" w:type="dxa"/>
                          </w:tcPr>
                          <w:p w14:paraId="04238468" w14:textId="53AB57D0" w:rsidR="00F7169E" w:rsidRDefault="00F7169E">
                            <w:r>
                              <w:t>OpenDemocracy (assoc)</w:t>
                            </w:r>
                          </w:p>
                        </w:tc>
                        <w:tc>
                          <w:tcPr>
                            <w:tcW w:w="2880" w:type="dxa"/>
                          </w:tcPr>
                          <w:p w14:paraId="619B3965" w14:textId="4110A245" w:rsidR="00F7169E" w:rsidRDefault="00F7169E">
                            <w:r>
                              <w:t>Workers Radio</w:t>
                            </w:r>
                          </w:p>
                        </w:tc>
                      </w:tr>
                      <w:tr w:rsidR="00F7169E" w14:paraId="50FFD586" w14:textId="77777777" w:rsidTr="00DE5D5E">
                        <w:tc>
                          <w:tcPr>
                            <w:tcW w:w="2880" w:type="dxa"/>
                          </w:tcPr>
                          <w:p w14:paraId="6405125C" w14:textId="08694BE8" w:rsidR="00F7169E" w:rsidRDefault="00F7169E">
                            <w:r>
                              <w:t>Greg Palast</w:t>
                            </w:r>
                          </w:p>
                        </w:tc>
                        <w:tc>
                          <w:tcPr>
                            <w:tcW w:w="2880" w:type="dxa"/>
                          </w:tcPr>
                          <w:p w14:paraId="319E4B62" w14:textId="6F54B17C" w:rsidR="00F7169E" w:rsidRDefault="00F7169E">
                            <w:r>
                              <w:t>Orion</w:t>
                            </w:r>
                          </w:p>
                        </w:tc>
                        <w:tc>
                          <w:tcPr>
                            <w:tcW w:w="2880" w:type="dxa"/>
                          </w:tcPr>
                          <w:p w14:paraId="20BEC106" w14:textId="362E0776" w:rsidR="00F7169E" w:rsidRDefault="00F7169E">
                            <w:r>
                              <w:t>Yes!</w:t>
                            </w:r>
                          </w:p>
                        </w:tc>
                      </w:tr>
                      <w:tr w:rsidR="00F7169E" w14:paraId="3770B8E2" w14:textId="77777777" w:rsidTr="00DE5D5E">
                        <w:tc>
                          <w:tcPr>
                            <w:tcW w:w="2880" w:type="dxa"/>
                          </w:tcPr>
                          <w:p w14:paraId="01AF676D" w14:textId="4A91A7C5" w:rsidR="00F7169E" w:rsidRDefault="00F7169E">
                            <w:r>
                              <w:t>Grist</w:t>
                            </w:r>
                          </w:p>
                        </w:tc>
                        <w:tc>
                          <w:tcPr>
                            <w:tcW w:w="2880" w:type="dxa"/>
                          </w:tcPr>
                          <w:p w14:paraId="411F69BC" w14:textId="19070396" w:rsidR="00F7169E" w:rsidRDefault="00F7169E">
                            <w:r>
                              <w:t>People Power Media (assoc)</w:t>
                            </w:r>
                          </w:p>
                        </w:tc>
                        <w:tc>
                          <w:tcPr>
                            <w:tcW w:w="2880" w:type="dxa"/>
                          </w:tcPr>
                          <w:p w14:paraId="6D28206C" w14:textId="1EE0FDE8" w:rsidR="00F7169E" w:rsidRDefault="00F7169E">
                            <w:r>
                              <w:t>The Young Turks</w:t>
                            </w:r>
                          </w:p>
                        </w:tc>
                      </w:tr>
                    </w:tbl>
                    <w:p w14:paraId="26CDF523" w14:textId="77777777" w:rsidR="00F7169E" w:rsidRDefault="00F7169E"/>
                  </w:txbxContent>
                </v:textbox>
                <w10:wrap type="square" anchorx="margin" anchory="margin"/>
              </v:shape>
            </w:pict>
          </mc:Fallback>
        </mc:AlternateContent>
      </w:r>
      <w:r w:rsidR="00DE5D5E">
        <w:t>Media Consortium Members 2014</w:t>
      </w:r>
    </w:p>
    <w:p w14:paraId="0FE98E23" w14:textId="6F5C05FD" w:rsidR="00DE5D5E" w:rsidRDefault="00DE5D5E" w:rsidP="00DE5D5E">
      <w:pPr>
        <w:pStyle w:val="Heading1"/>
      </w:pPr>
    </w:p>
    <w:p w14:paraId="33F62475" w14:textId="6A7B1BE2" w:rsidR="00DE5D5E" w:rsidRDefault="00DE5D5E" w:rsidP="00DE5D5E">
      <w:pPr>
        <w:pStyle w:val="Heading1"/>
      </w:pPr>
      <w:r>
        <w:br w:type="page"/>
      </w:r>
    </w:p>
    <w:p w14:paraId="5B325DF7" w14:textId="2A48551E" w:rsidR="00891BA4" w:rsidRDefault="00AA4850" w:rsidP="003C21A7">
      <w:pPr>
        <w:pStyle w:val="Heading1"/>
      </w:pPr>
      <w:r w:rsidRPr="005024A9">
        <w:t>Resources and Financial M</w:t>
      </w:r>
      <w:r w:rsidR="00891BA4" w:rsidRPr="005024A9">
        <w:t>anagement</w:t>
      </w:r>
    </w:p>
    <w:p w14:paraId="796584C9" w14:textId="77777777" w:rsidR="003C21A7" w:rsidRPr="003C21A7" w:rsidRDefault="003C21A7" w:rsidP="003C21A7"/>
    <w:p w14:paraId="6736179D" w14:textId="077FB035" w:rsidR="00D252DF" w:rsidRPr="003C21A7" w:rsidRDefault="00D252DF" w:rsidP="00D252DF">
      <w:pPr>
        <w:spacing w:after="0" w:line="240" w:lineRule="auto"/>
        <w:rPr>
          <w:rFonts w:cs="Arial"/>
        </w:rPr>
      </w:pPr>
      <w:r w:rsidRPr="003C21A7">
        <w:rPr>
          <w:rFonts w:cs="Arial"/>
          <w:color w:val="000000"/>
        </w:rPr>
        <w:t>In 2014 the Media Cons</w:t>
      </w:r>
      <w:r w:rsidR="003C21A7" w:rsidRPr="003C21A7">
        <w:rPr>
          <w:rFonts w:cs="Arial"/>
          <w:color w:val="000000"/>
        </w:rPr>
        <w:t>ortium continued on an even keel</w:t>
      </w:r>
      <w:r w:rsidRPr="003C21A7">
        <w:rPr>
          <w:rFonts w:cs="Arial"/>
          <w:color w:val="000000"/>
        </w:rPr>
        <w:t>. Membership dues and conference revenue increased significantly. The high percent of members paying dues attests to the value they derive from belonging to the Consortium.</w:t>
      </w:r>
    </w:p>
    <w:p w14:paraId="2134E23D" w14:textId="77777777" w:rsidR="00D252DF" w:rsidRPr="003C21A7" w:rsidRDefault="00D252DF" w:rsidP="00D252DF">
      <w:pPr>
        <w:spacing w:after="0" w:line="240" w:lineRule="auto"/>
        <w:rPr>
          <w:rFonts w:eastAsia="Times New Roman" w:cs="Arial"/>
        </w:rPr>
      </w:pPr>
    </w:p>
    <w:p w14:paraId="04D80FD6" w14:textId="77777777" w:rsidR="00D252DF" w:rsidRPr="003C21A7" w:rsidRDefault="00D252DF" w:rsidP="00D252DF">
      <w:pPr>
        <w:spacing w:after="0" w:line="240" w:lineRule="auto"/>
        <w:rPr>
          <w:rFonts w:cs="Arial"/>
        </w:rPr>
      </w:pPr>
      <w:r w:rsidRPr="003C21A7">
        <w:rPr>
          <w:rFonts w:cs="Arial"/>
          <w:color w:val="000000"/>
        </w:rPr>
        <w:t xml:space="preserve">The Consortium also continued to receive funding from Wallace Global Fund, the Media Democracy Fund, and the Voqal Fund. We appreciate their continued support. </w:t>
      </w:r>
    </w:p>
    <w:p w14:paraId="42C19E82" w14:textId="56B8464D" w:rsidR="00D252DF" w:rsidRDefault="00D252DF" w:rsidP="00D252DF">
      <w:pPr>
        <w:rPr>
          <w:rFonts w:eastAsia="Times New Roman" w:cs="Arial"/>
          <w:color w:val="000000"/>
        </w:rPr>
      </w:pPr>
      <w:r w:rsidRPr="003C21A7">
        <w:rPr>
          <w:rFonts w:eastAsia="Times New Roman" w:cs="Arial"/>
        </w:rPr>
        <w:br/>
      </w:r>
      <w:r w:rsidRPr="003C21A7">
        <w:rPr>
          <w:rFonts w:eastAsia="Times New Roman" w:cs="Arial"/>
          <w:color w:val="000000"/>
        </w:rPr>
        <w:t xml:space="preserve">Like our members, the Media Consortium keeps a tight rein on expenses. Once again, </w:t>
      </w:r>
      <w:r w:rsidR="002924FE">
        <w:rPr>
          <w:rFonts w:eastAsia="Times New Roman" w:cs="Arial"/>
          <w:color w:val="000000"/>
        </w:rPr>
        <w:t xml:space="preserve">our E.D. declined a raise. Almost </w:t>
      </w:r>
      <w:r w:rsidRPr="003C21A7">
        <w:rPr>
          <w:rFonts w:eastAsia="Times New Roman" w:cs="Arial"/>
          <w:color w:val="000000"/>
        </w:rPr>
        <w:t>50% of our budget was paid out to members in project grants.</w:t>
      </w:r>
    </w:p>
    <w:p w14:paraId="73C8D6CE" w14:textId="4097B773" w:rsidR="00AC60FF" w:rsidRPr="003C21A7" w:rsidRDefault="00AC60FF" w:rsidP="00D252DF">
      <w:pPr>
        <w:rPr>
          <w:rFonts w:cs="Arial"/>
        </w:rPr>
      </w:pPr>
      <w:r>
        <w:rPr>
          <w:noProof/>
        </w:rPr>
        <w:drawing>
          <wp:inline distT="0" distB="0" distL="0" distR="0" wp14:anchorId="17659F9B" wp14:editId="27D88615">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BD7E6A" w14:textId="61DDE9C7" w:rsidR="00821B69" w:rsidRDefault="002924FE" w:rsidP="00A10AC3">
      <w:pPr>
        <w:rPr>
          <w:noProof/>
        </w:rPr>
      </w:pPr>
      <w:r>
        <w:rPr>
          <w:noProof/>
        </w:rPr>
        <w:drawing>
          <wp:inline distT="0" distB="0" distL="0" distR="0" wp14:anchorId="195E6943" wp14:editId="04881E47">
            <wp:extent cx="5486400" cy="3305810"/>
            <wp:effectExtent l="0" t="0" r="25400" b="215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F8D7A6" w14:textId="7AA39EDC" w:rsidR="00535CB2" w:rsidRDefault="00E25E24" w:rsidP="00535CB2">
      <w:pPr>
        <w:pStyle w:val="Heading1"/>
      </w:pPr>
      <w:r>
        <w:br/>
      </w:r>
      <w:r w:rsidR="00535CB2" w:rsidRPr="005024A9">
        <w:t>Looking Forward</w:t>
      </w:r>
    </w:p>
    <w:p w14:paraId="7212658A" w14:textId="77777777" w:rsidR="00C67BEC" w:rsidRPr="00C67BEC" w:rsidRDefault="00C67BEC" w:rsidP="00C67BEC"/>
    <w:p w14:paraId="34607B9E" w14:textId="7E445ACC" w:rsidR="00535CB2" w:rsidRPr="009009DD" w:rsidRDefault="00535CB2" w:rsidP="00535CB2">
      <w:r w:rsidRPr="009009DD">
        <w:rPr>
          <w:b/>
        </w:rPr>
        <w:t>Finance:</w:t>
      </w:r>
      <w:r w:rsidRPr="009009DD">
        <w:t xml:space="preserve"> </w:t>
      </w:r>
      <w:r w:rsidR="00C67BEC">
        <w:t>We expect the same budget in 2015 as in 2014. We expect a slight rise in program and membership fees. Our expenses will again stay flat.</w:t>
      </w:r>
    </w:p>
    <w:p w14:paraId="685A5E9B" w14:textId="42149296" w:rsidR="00C67BEC" w:rsidRDefault="00535CB2" w:rsidP="00535CB2">
      <w:r w:rsidRPr="009009DD">
        <w:rPr>
          <w:b/>
        </w:rPr>
        <w:t>Programs:</w:t>
      </w:r>
      <w:r w:rsidR="00C67BEC">
        <w:t xml:space="preserve"> The following programs are in the hopper for 2015</w:t>
      </w:r>
      <w:r w:rsidR="00DE5D5E">
        <w:t>:</w:t>
      </w:r>
    </w:p>
    <w:p w14:paraId="560F389F" w14:textId="77777777" w:rsidR="00C67BEC" w:rsidRDefault="00C67BEC" w:rsidP="00C67BEC">
      <w:pPr>
        <w:pStyle w:val="ListParagraph"/>
        <w:numPr>
          <w:ilvl w:val="0"/>
          <w:numId w:val="29"/>
        </w:numPr>
      </w:pPr>
      <w:r>
        <w:t>A bigger than ever conference in February, held jointly with AAN</w:t>
      </w:r>
    </w:p>
    <w:p w14:paraId="001BFEDC" w14:textId="62F91B0F" w:rsidR="00C67BEC" w:rsidRDefault="00C67BEC" w:rsidP="00C67BEC">
      <w:pPr>
        <w:pStyle w:val="ListParagraph"/>
        <w:numPr>
          <w:ilvl w:val="0"/>
          <w:numId w:val="29"/>
        </w:numPr>
      </w:pPr>
      <w:r>
        <w:t>A renewed focus on media policy, especially around the net neutrality fight, municipal broadband implementation, and continued surveillance of journalists</w:t>
      </w:r>
    </w:p>
    <w:p w14:paraId="2B71C521" w14:textId="77777777" w:rsidR="00C67BEC" w:rsidRDefault="00C67BEC" w:rsidP="00C67BEC">
      <w:pPr>
        <w:pStyle w:val="ListParagraph"/>
        <w:numPr>
          <w:ilvl w:val="0"/>
          <w:numId w:val="29"/>
        </w:numPr>
      </w:pPr>
      <w:r>
        <w:t>45 short, smaller collaborations are being planned for our metrics impact project</w:t>
      </w:r>
    </w:p>
    <w:p w14:paraId="747328F9" w14:textId="10ADAC56" w:rsidR="00535CB2" w:rsidRDefault="00C67BEC" w:rsidP="00C67BEC">
      <w:pPr>
        <w:pStyle w:val="ListParagraph"/>
        <w:numPr>
          <w:ilvl w:val="0"/>
          <w:numId w:val="29"/>
        </w:numPr>
      </w:pPr>
      <w:r>
        <w:t>A video journalism project that has been in discussion since 2013 may come to fruition in 2015 or 2016</w:t>
      </w:r>
    </w:p>
    <w:p w14:paraId="098FF807" w14:textId="732AD565" w:rsidR="00C67BEC" w:rsidRPr="009009DD" w:rsidRDefault="00C67BEC" w:rsidP="00C67BEC">
      <w:pPr>
        <w:pStyle w:val="ListParagraph"/>
        <w:numPr>
          <w:ilvl w:val="0"/>
          <w:numId w:val="29"/>
        </w:numPr>
      </w:pPr>
      <w:r>
        <w:t>We will use the February conference to try to develop a significant high-impact collaboration for the 2016 election</w:t>
      </w:r>
    </w:p>
    <w:p w14:paraId="3D28F532" w14:textId="04E4E1FC" w:rsidR="00535CB2" w:rsidRDefault="00C67BEC" w:rsidP="00535CB2">
      <w:r>
        <w:rPr>
          <w:b/>
        </w:rPr>
        <w:t xml:space="preserve">Strategic Plan: </w:t>
      </w:r>
      <w:r>
        <w:t xml:space="preserve">The focus of our attention </w:t>
      </w:r>
      <w:r w:rsidR="00DE5D5E">
        <w:t xml:space="preserve">in 2015 </w:t>
      </w:r>
      <w:r>
        <w:t xml:space="preserve">is on the strategic plan we developed in 2014. In that plan, Media Consortium members voted to research a merger with another news organization. Over 2014, we have moved closer to such talks with the Association of Alternative Newsmedia, including holding a joint conference with them February 5-7, 2015. </w:t>
      </w:r>
    </w:p>
    <w:p w14:paraId="5BBE3EF6" w14:textId="67C227F1" w:rsidR="00DE5D5E" w:rsidRDefault="00C67BEC" w:rsidP="001A5E31">
      <w:r>
        <w:t xml:space="preserve">At the Media Consortium’s annual meeting on February 7, we will vote on </w:t>
      </w:r>
      <w:r w:rsidR="00DE5D5E">
        <w:t xml:space="preserve">whether to pursue that merger. If members approve, we will expect that merger to happen, if it is meant to happen, by the fall of 2015. A separate document outlining the reasons for this merger is available by emailing </w:t>
      </w:r>
      <w:hyperlink r:id="rId23" w:history="1">
        <w:r w:rsidR="00DE5D5E" w:rsidRPr="00601646">
          <w:rPr>
            <w:rStyle w:val="Hyperlink"/>
          </w:rPr>
          <w:t>joellen@themediaconsortium.com</w:t>
        </w:r>
      </w:hyperlink>
    </w:p>
    <w:p w14:paraId="657484B9" w14:textId="66EC1FBF" w:rsidR="00DE5D5E" w:rsidRDefault="001A5E31" w:rsidP="001A5E31">
      <w:pPr>
        <w:pStyle w:val="Heading1"/>
      </w:pPr>
      <w:r>
        <w:t>What Matters</w:t>
      </w:r>
    </w:p>
    <w:p w14:paraId="6C9D3AF8" w14:textId="77777777" w:rsidR="001A5E31" w:rsidRDefault="001A5E31" w:rsidP="00535CB2"/>
    <w:p w14:paraId="0B8AD2B5" w14:textId="704936A1" w:rsidR="001A5E31" w:rsidRDefault="001A5E31" w:rsidP="00535CB2">
      <w:r>
        <w:t xml:space="preserve">As Jefferson noted, democracy depends on an informed populace. Independent media, free of obligations to corporate boards or government officials, answer only to the people. Independent media speak truth to power, giving the people the accurate facts, deep investigation, and clear analysis they need to make decisions. </w:t>
      </w:r>
    </w:p>
    <w:p w14:paraId="370FB2C0" w14:textId="4872EDF1" w:rsidR="001A5E31" w:rsidRDefault="001A5E31" w:rsidP="00535CB2">
      <w:r>
        <w:t>In turn, the independent media need support. These organizations put all their resources into the news—they need each other and they need an association to support their work. That is the role of the Media Consortium. We are proud that we are able to support and grow this incredibly vital sector.</w:t>
      </w:r>
    </w:p>
    <w:p w14:paraId="6BC2670E" w14:textId="77777777" w:rsidR="00DE5D5E" w:rsidRPr="00C67BEC" w:rsidRDefault="00DE5D5E" w:rsidP="00535CB2"/>
    <w:sectPr w:rsidR="00DE5D5E" w:rsidRPr="00C67BEC" w:rsidSect="00E25E24">
      <w:headerReference w:type="even" r:id="rId24"/>
      <w:headerReference w:type="default" r:id="rId25"/>
      <w:footerReference w:type="even" r:id="rId26"/>
      <w:footerReference w:type="default" r:id="rId27"/>
      <w:type w:val="continuous"/>
      <w:pgSz w:w="12240" w:h="15840" w:code="1"/>
      <w:pgMar w:top="810" w:right="1800" w:bottom="630" w:left="1800" w:header="720" w:footer="725"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97752" w14:textId="77777777" w:rsidR="00F7169E" w:rsidRDefault="00F7169E">
      <w:r>
        <w:separator/>
      </w:r>
    </w:p>
  </w:endnote>
  <w:endnote w:type="continuationSeparator" w:id="0">
    <w:p w14:paraId="52B4B7B7" w14:textId="77777777" w:rsidR="00F7169E" w:rsidRDefault="00F7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F1903" w14:textId="2BDAB2D5" w:rsidR="00F7169E" w:rsidRDefault="00D5669B">
    <w:pPr>
      <w:pStyle w:val="Footer"/>
    </w:pPr>
    <w:sdt>
      <w:sdtPr>
        <w:rPr>
          <w:rFonts w:asciiTheme="majorHAnsi" w:eastAsiaTheme="majorEastAsia" w:hAnsiTheme="majorHAnsi" w:cstheme="majorBidi"/>
        </w:rPr>
        <w:id w:val="1440641428"/>
        <w:temporary/>
        <w:showingPlcHdr/>
      </w:sdtPr>
      <w:sdtEndPr/>
      <w:sdtContent>
        <w:r w:rsidR="00F7169E">
          <w:rPr>
            <w:rFonts w:asciiTheme="majorHAnsi" w:eastAsiaTheme="majorEastAsia" w:hAnsiTheme="majorHAnsi" w:cstheme="majorBidi"/>
          </w:rPr>
          <w:t>[Type text]</w:t>
        </w:r>
      </w:sdtContent>
    </w:sdt>
    <w:r w:rsidR="00F7169E">
      <w:rPr>
        <w:rFonts w:asciiTheme="majorHAnsi" w:eastAsiaTheme="majorEastAsia" w:hAnsiTheme="majorHAnsi" w:cstheme="majorBidi"/>
      </w:rPr>
      <w:ptab w:relativeTo="margin" w:alignment="right" w:leader="none"/>
    </w:r>
    <w:r w:rsidR="00F7169E">
      <w:rPr>
        <w:rFonts w:asciiTheme="majorHAnsi" w:eastAsiaTheme="majorEastAsia" w:hAnsiTheme="majorHAnsi" w:cstheme="majorBidi"/>
      </w:rPr>
      <w:t xml:space="preserve">Page </w:t>
    </w:r>
    <w:r w:rsidR="00F7169E">
      <w:fldChar w:fldCharType="begin"/>
    </w:r>
    <w:r w:rsidR="00F7169E">
      <w:instrText xml:space="preserve"> PAGE   \* MERGEFORMAT </w:instrText>
    </w:r>
    <w:r w:rsidR="00F7169E">
      <w:fldChar w:fldCharType="separate"/>
    </w:r>
    <w:r w:rsidR="00F7169E" w:rsidRPr="005C0F56">
      <w:rPr>
        <w:rFonts w:asciiTheme="majorHAnsi" w:eastAsiaTheme="majorEastAsia" w:hAnsiTheme="majorHAnsi" w:cstheme="majorBidi"/>
        <w:noProof/>
      </w:rPr>
      <w:t>4</w:t>
    </w:r>
    <w:r w:rsidR="00F7169E">
      <w:rPr>
        <w:rFonts w:asciiTheme="majorHAnsi" w:eastAsiaTheme="majorEastAsia" w:hAnsiTheme="majorHAnsi" w:cstheme="majorBidi"/>
        <w:noProof/>
      </w:rPr>
      <w:fldChar w:fldCharType="end"/>
    </w:r>
    <w:r w:rsidR="00F7169E">
      <w:rPr>
        <w:noProof/>
      </w:rPr>
      <mc:AlternateContent>
        <mc:Choice Requires="wpg">
          <w:drawing>
            <wp:anchor distT="0" distB="0" distL="114300" distR="114300" simplePos="0" relativeHeight="251659264" behindDoc="0" locked="0" layoutInCell="0" allowOverlap="1" wp14:anchorId="2016E16A" wp14:editId="5BECF0B2">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wTpYDAACfCQAADgAAAGRycy9lMm9Eb2MueG1szFbbbts4EH0v0H8g9K7oYvoiIU6R+BIUSLdB&#10;2913WqIkohKpknTkdLH/vkNSUuxcsEEKLOoHmeQMR8Mz54x4/uHQ1OiOSsUEX3rRWeghyjORM14u&#10;vT+/bf2Fh5QmPCe14HTp3VPlfbh4/+68a1Mai0rUOZUIgnCVdu3Sq7Ru0yBQWUUbos5ESzkYCyEb&#10;omEqyyCXpIPoTR3EYTgLOiHzVoqMKgWra2f0Lmz8oqCZ/lwUimpULz3ITduntM+deQYX5yQtJWkr&#10;lvVpkDdk0RDG4aVjqDXRBO0lexKqYZkUShT6LBNNIIqCZdSeAU4ThY9Ocy3FvrVnKdOubEeYANpH&#10;OL05bPbH3a1ELF96GEce4qSBItn3IrMA8HRtmYLXtWy/trfSnRGGNyL7rsAcPLabeemc0a77JHII&#10;SPZaWHgOhWxQUbP2LyCLXQEI0MHW436sBz1olMHifD6dRzMoWwa2RRwnMLYFyyqoqtkG7AJTMqxu&#10;+o1RHIdgMtsiPLHmgKTm5X3CfYLmdMA79QCt+jVov1akpbZiyoA2QhsP0F4CEtYJYQeu9Vtxh2x2&#10;4D2yiItVRXhJrfO3+xZQtOUAvI+2mImCsjyPtClWj29igQIwJg6rAWKD1NwhZbEdYSJpK5W+pqJB&#10;ZrD0lJaElZVeCc5BVkK6+pG7G6UNDx42mNdysWV1bYtVc9RBjabx1BZciZrlxmjclCx3q1qiOwL6&#10;nEQLnFyZ/CDYiRvogOc2WEVJvunHmrDajcG/5iYeHAvS6UdOgH8nYbJZbBbYx/Fs4+Mwz/3L7Qr7&#10;s200n64n69VqHf1jUotwWrE8p9xkNzSDCL+OEX1bcjIe28EIQ3Aa3R4Rkh3+bdK2tKaajpY7kd/f&#10;SoNGT9L/ja2Tga1foNBAwppCM7DE6ck3dALl2sBI1kspRWdKBDI6Yavb8Gq2nsh6oCoOJ9ChntX0&#10;A/d6skpI3LLtv+n5u1HmhPgn+tja31N9vMgtq4dBBVGMw6s48bezxdzHBZ76yTxc+GGUXEFfxQle&#10;b09VcMM4/XUVvFL7of09PRtJG6bhhlCzBrr96ETSlxrBKGKT/iCv4f9lmSEpoMfBpwbuMjCohPzp&#10;oQ7uBdD4fuyJpB6qP3KgdRJhbC4SdoKn8xgm8tiyO7YQnkGopac95IYr7S4f+1aaZjp8BbkwH4aC&#10;2U5qZOLEf6x9+6GFW4A9S39jMdeM47n1f7hXXfwLAAD//wMAUEsDBBQABgAIAAAAIQARH4BV2gAA&#10;AAYBAAAPAAAAZHJzL2Rvd25yZXYueG1sTI/BTsMwEETvSPyDtUjcqN0IWRDiVKiIWyWg8AHb2I3d&#10;xusodpvQr8fhApfVrGY187ZaTb5jZzNEF0jBciGAGWqCdtQq+Pp8vXsAFhOSxi6QUfBtIqzq66sK&#10;Sx1G+jDnbWpZDqFYogKbUl9yHhtrPMZF6A1lbx8GjymvQ8v1gGMO9x0vhJDco6PcYLE3a2ua4/bk&#10;FbwcNt2IYmOPl7f7y1q6dyFdq9TtzfT8BCyZKf0dw4yf0aHOTLtwIh1ZpyA/kn7n7BXFUgLbzepR&#10;Aq8r/h+//gEAAP//AwBQSwECLQAUAAYACAAAACEA5JnDwPsAAADhAQAAEwAAAAAAAAAAAAAAAAAA&#10;AAAAW0NvbnRlbnRfVHlwZXNdLnhtbFBLAQItABQABgAIAAAAIQAjsmrh1wAAAJQBAAALAAAAAAAA&#10;AAAAAAAAACwBAABfcmVscy8ucmVsc1BLAQItABQABgAIAAAAIQAIFbBOlgMAAJ8JAAAOAAAAAAAA&#10;AAAAAAAAACwCAABkcnMvZTJvRG9jLnhtbFBLAQItABQABgAIAAAAIQARH4BV2gAAAAYBAAAPAAAA&#10;AAAAAAAAAAAAAO4FAABkcnMvZG93bnJldi54bWxQSwUGAAAAAAQABADzAAAA9QY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00F7169E">
      <w:rPr>
        <w:noProof/>
      </w:rPr>
      <mc:AlternateContent>
        <mc:Choice Requires="wps">
          <w:drawing>
            <wp:anchor distT="0" distB="0" distL="114300" distR="114300" simplePos="0" relativeHeight="251661312" behindDoc="0" locked="0" layoutInCell="1" allowOverlap="1" wp14:anchorId="28D25B87" wp14:editId="68486794">
              <wp:simplePos x="0" y="0"/>
              <wp:positionH relativeFrom="leftMargin">
                <wp:align>center</wp:align>
              </wp:positionH>
              <wp:positionV relativeFrom="page">
                <wp:align>bottom</wp:align>
              </wp:positionV>
              <wp:extent cx="90805" cy="822960"/>
              <wp:effectExtent l="0" t="0" r="36195" b="2095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SxCYCAABEBAAADgAAAGRycy9lMm9Eb2MueG1srFNRb9MwEH5H4j9YfqdJo3SsUdNp6hhCGmxi&#10;8ANcx2ksHJ85u03Lr+fsdKUrb4g8WD7f+ct3331e3Ox7w3YKvQZb8+kk50xZCY22m5p//3b/7poz&#10;H4RthAGran5Qnt8s375ZDK5SBXRgGoWMQKyvBlfzLgRXZZmXneqFn4BTlpItYC8ChbjJGhQDofcm&#10;K/L8KhsAG4cglfd0ejcm+TLht62S4bFtvQrM1Jy4hbRiWtdxzZYLUW1QuE7LIw3xDyx6oS399AR1&#10;J4JgW9R/QfVaInhow0RCn0HbaqlSD9TNNL/o5rkTTqVeSBzvTjL5/wcrv+yekOmm5mVZcmZFT0P6&#10;SrIJuzGKxUOSaHC+ospn94SxSe8eQP7wzMKqozp1iwhDp0RDxKaxPnt1IQaerrL18BkawhfbAEmt&#10;fYt9BCQd2D4N5XAaitoHJulwnl/nM84kZa6LYn6VZpaJ6uWuQx8+KuhZ3NQciXvCFrsHHyIXUb2U&#10;JO5gdHOvjUlBtJlaGWQ7QQYRUiobZqkD6vK80lg2EJdZMUvgr3LJrJcoow4XKL0O5Haje+olj9/o&#10;vyjdB9skLwahzbgn4sYetYzyjWNYQ3MgKRFGK9PTo00H+IuzgWxcc/9zK1BxZj5ZGsd8WpbR9yko&#10;Z+8LCvA8sz7PCCsJquaBs3G7CuNb2TrUm47+NE3tW7ilEbY66RvHO7I6kiWrJtmPzyq+hfM4Vf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AKsBLEJgIAAEQEAAAOAAAAAAAAAAAAAAAAACwCAABkcnMvZTJvRG9jLnht&#10;bFBLAQItABQABgAIAAAAIQDbsCsH3AAAAAQBAAAPAAAAAAAAAAAAAAAAAH4EAABkcnMvZG93bnJl&#10;di54bWxQSwUGAAAAAAQABADzAAAAhwUAAAAA&#10;" fillcolor="#918485 [3208]" strokecolor="#d34817 [3204]">
              <w10:wrap anchorx="margin" anchory="page"/>
            </v:rect>
          </w:pict>
        </mc:Fallback>
      </mc:AlternateContent>
    </w:r>
    <w:r w:rsidR="00F7169E">
      <w:rPr>
        <w:noProof/>
      </w:rPr>
      <mc:AlternateContent>
        <mc:Choice Requires="wps">
          <w:drawing>
            <wp:anchor distT="0" distB="0" distL="114300" distR="114300" simplePos="0" relativeHeight="251660288" behindDoc="0" locked="0" layoutInCell="1" allowOverlap="1" wp14:anchorId="290E107A" wp14:editId="6E6C4712">
              <wp:simplePos x="0" y="0"/>
              <wp:positionH relativeFrom="rightMargin">
                <wp:align>center</wp:align>
              </wp:positionH>
              <wp:positionV relativeFrom="page">
                <wp:align>bottom</wp:align>
              </wp:positionV>
              <wp:extent cx="91440" cy="822960"/>
              <wp:effectExtent l="0" t="0" r="35560" b="2095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6TSMCAABEBAAADgAAAGRycy9lMm9Eb2MueG1srFPBbtswDL0P2D8Iui9OgqRrjTpFka7DgG4t&#10;1u0DGFmOhcmiRilxsq8fJadZmt2G+SCIIvn8+Ehe3+w6K7aagkFXycloLIV2Cmvj1pX8/u3+3aUU&#10;IYKrwaLTldzrIG8Wb99c977UU2zR1poEg7hQ9r6SbYy+LIqgWt1BGKHXjp0NUgeRTVoXNUHP6J0t&#10;puPxRdEj1Z5Q6RD49W5wykXGbxqt4mPTBB2FrSRzi/mkfK7SWSyuoVwT+NaoAw34BxYdGMc/PULd&#10;QQSxIfMXVGcUYcAmjhR2BTaNUTrXwNVMxmfVPLfgda6FxQn+KFP4f7Dqy/aJhKkrOZvNpXDQcZO+&#10;smzg1laL9MgS9T6UHPnsnygVGfwDqh9BOFy2HKdvibBvNdRMbJLii1cJyQicKlb9Z6wZHzYRs1q7&#10;hroEyDqIXW7K/tgUvYtC8ePVZDbjzin2XE6nVxe5ZwWUL7meQvyosRPpUkli7hkbtg8hJi5QvoRk&#10;7mhNfW+szUYaM720JLbAAwJKaRdzxZwVTiOtEz1zmU/nGfyVLw/rOcqgwxlKZyJPuzUd1zJO3zB/&#10;SboPrs6zGMHY4c4UrDtomeQb2rDCes9SEg6jzKvHlxbplxQ9j3Elw88NkJbCfnLcjoN6MRuz+fsp&#10;S0mnntWpB5xiqEpGKYbrMg67svFk1i3/aZLLd3jLLWxM1je1d2B1IMujmmU/rFXahVM7R/1Z/sVv&#10;AAAA//8DAFBLAwQUAAYACAAAACEAiEMiA9wAAAAEAQAADwAAAGRycy9kb3ducmV2LnhtbEyPMWvD&#10;MBCF90D/g7hCl5BIDSYkruVQQrt0KMTJ0G6ydbWMrZOx5MTtr6/SpVnucbzjve+y3WQ7dsbBN44k&#10;PC4FMKTK6YZqCafj62IDzAdFWnWOUMI3etjld7NMpdpd6IDnItQshpBPlQQTQp9y7iuDVvml65Gi&#10;9+UGq0Jch5rrQV1iuO34Sog1t6qh2GBUj3uDVVuMVsJbORY/yf5YNe27mYsPL14On62UD/fT8xOw&#10;gFP4P4YrfkSHPDKVbiTtWSchPhL+5tVLEmBl1NV2DTzP+C18/gsAAP//AwBQSwECLQAUAAYACAAA&#10;ACEA5JnDwPsAAADhAQAAEwAAAAAAAAAAAAAAAAAAAAAAW0NvbnRlbnRfVHlwZXNdLnhtbFBLAQIt&#10;ABQABgAIAAAAIQAjsmrh1wAAAJQBAAALAAAAAAAAAAAAAAAAACwBAABfcmVscy8ucmVsc1BLAQIt&#10;ABQABgAIAAAAIQDGgLpNIwIAAEQEAAAOAAAAAAAAAAAAAAAAACwCAABkcnMvZTJvRG9jLnhtbFBL&#10;AQItABQABgAIAAAAIQCIQyID3AAAAAQBAAAPAAAAAAAAAAAAAAAAAHsEAABkcnMvZG93bnJldi54&#10;bWxQSwUGAAAAAAQABADzAAAAhAUAAAAA&#10;" fillcolor="#918485 [3208]" strokecolor="#d34817 [3204]">
              <w10:wrap anchorx="margin"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F185F" w14:textId="380B12C3" w:rsidR="00F7169E" w:rsidRDefault="00F7169E">
    <w:pPr>
      <w:pStyle w:val="Footer"/>
    </w:pPr>
    <w:r>
      <w:rPr>
        <w:noProof/>
      </w:rPr>
      <mc:AlternateContent>
        <mc:Choice Requires="wps">
          <w:drawing>
            <wp:anchor distT="0" distB="0" distL="114300" distR="114300" simplePos="0" relativeHeight="251671552" behindDoc="0" locked="0" layoutInCell="1" allowOverlap="1" wp14:anchorId="1B9AE845" wp14:editId="36D582E3">
              <wp:simplePos x="0" y="0"/>
              <wp:positionH relativeFrom="margin">
                <wp:align>center</wp:align>
              </wp:positionH>
              <wp:positionV relativeFrom="page">
                <wp:align>bottom</wp:align>
              </wp:positionV>
              <wp:extent cx="5481955" cy="31115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3111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AED8" w14:textId="77777777" w:rsidR="00F7169E" w:rsidRDefault="00F7169E">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2" style="position:absolute;margin-left:0;margin-top:0;width:431.65pt;height:24.5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T68bACAACfBQAADgAAAGRycy9lMm9Eb2MueG1srFRdb9MwFH1H4j9Yfs8SZ07bREunrR8IacDE&#10;4Ae4sdNYJHaw3aYD8d+5dj/WbS8IyEPkj+vje+45vlfXu65FW2Gs1KrE5CLBSKhKc6nWJf76ZRlN&#10;MLKOKc5arUSJH4XF19O3b66GvhCpbnTLhUEAomwx9CVunOuLOLZVIzpmL3QvFGzW2nTMwdSsY27Y&#10;AOhdG6dJMooHbXhvdCWshdX5fhNPA35di8p9qmsrHGpLDLm58Dfhv/L/eHrFirVhfSOrQxrsL7Lo&#10;mFRw6QlqzhxDGyNfQXWyMtrq2l1Uuot1XctKBA7AhiQv2Dw0rBeBCxTH9qcy2f8HW33c3hskeYlp&#10;lmOkWAcifYayMbVuBfKLUKKhtwVEPvT3xpO0/Z2uvlmk9KyBOHFjjB4awTgkRnx8/OyAn1g4ilbD&#10;B80Bn22cDtXa1abzgFAHtAuiPJ5EETuHKljM6ITkWYZRBXuXhJAsqBaz4ni6N9a9E7pDflBiA9kH&#10;dLa9s85nw4pjiL9M6aVs2yA83AEhftHfFvT6mSf5YrKY0Iimo0VEE86jm+WMRqMlGWfzy/lsNie/&#10;PD6hRSM5F8rDHb1D6J9pc3DxXvWTe6xuJfdwPiVr1qtZa9CWgXeX4Qu1hZ2nsPh5GoEscHlBiaQ0&#10;uU3zaDmajCNa0yzKx8kkSkh+m48SmtP58jmlO6nEv1NCQ4nzLM2CGmdJv+CWhO81N1Z00kF3aGVX&#10;4skpiBXeagvFg4SOyXY/PiuFT/+pFKD/UehgTO/FvafdbrUL5k+PLl9p/ghONRqMBP0COhsMGm1+&#10;YDRAlyix/b5hRmDUvlfg9pxQ6ttKmMDAnK+uwoRm4xR2mKoApsTuOJy5fRva9EauG7iFhDIpfQOv&#10;o5bBuP7l7DM6vCnoAoHXoWP5NnM+D1FPfXX6GwAA//8DAFBLAwQUAAYACAAAACEAaPuD19gAAAAE&#10;AQAADwAAAGRycy9kb3ducmV2LnhtbEyPwU7DMBBE70j8g7VI3FoHiqoS4lQoAolrWxDXbbwkBnsd&#10;xW4b/p6FS7msNJrRzNtqPQWvjjQmF9nAzbwARdxG67gz8Lp7nq1ApYxs0UcmA9+UYF1fXlRY2nji&#10;DR23uVNSwqlEA33OQ6l1ansKmOZxIBbvI44Bs8ix03bEk5QHr2+LYqkDOpaFHgdqemq/todgQMfG&#10;vXRv0Tc7dH7znuwnP2Vjrq+mxwdQmaZ8DsMvvqBDLUz7eGCblDcgj+S/K95quViA2hu4uy9A15X+&#10;D1//AAAA//8DAFBLAQItABQABgAIAAAAIQDkmcPA+wAAAOEBAAATAAAAAAAAAAAAAAAAAAAAAABb&#10;Q29udGVudF9UeXBlc10ueG1sUEsBAi0AFAAGAAgAAAAhACOyauHXAAAAlAEAAAsAAAAAAAAAAAAA&#10;AAAALAEAAF9yZWxzLy5yZWxzUEsBAi0AFAAGAAgAAAAhAPYE+vGwAgAAnwUAAA4AAAAAAAAAAAAA&#10;AAAALAIAAGRycy9lMm9Eb2MueG1sUEsBAi0AFAAGAAgAAAAhAGj7g9fYAAAABAEAAA8AAAAAAAAA&#10;AAAAAAAACAUAAGRycy9kb3ducmV2LnhtbFBLBQYAAAAABAAEAPMAAAANBgAAAAA=&#10;" filled="f" stroked="f">
              <v:textbox inset=",0">
                <w:txbxContent>
                  <w:p w14:paraId="3CC3AED8" w14:textId="77777777" w:rsidR="00F7169E" w:rsidRDefault="00F7169E">
                    <w:pPr>
                      <w:jc w:val="right"/>
                    </w:pPr>
                  </w:p>
                </w:txbxContent>
              </v:textbox>
              <w10:wrap anchorx="margin"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6B4B0" w14:textId="77777777" w:rsidR="00F7169E" w:rsidRDefault="00F7169E">
      <w:r>
        <w:separator/>
      </w:r>
    </w:p>
  </w:footnote>
  <w:footnote w:type="continuationSeparator" w:id="0">
    <w:p w14:paraId="57F63393" w14:textId="77777777" w:rsidR="00F7169E" w:rsidRDefault="00F7169E">
      <w:r>
        <w:separator/>
      </w:r>
    </w:p>
  </w:footnote>
  <w:footnote w:type="continuationNotice" w:id="1">
    <w:p w14:paraId="08CBB9C8" w14:textId="77777777" w:rsidR="00F7169E" w:rsidRDefault="00F7169E">
      <w:pPr>
        <w:rPr>
          <w:i/>
          <w:sz w:val="18"/>
        </w:rPr>
      </w:pPr>
      <w:r>
        <w:rPr>
          <w:i/>
          <w:sz w:val="18"/>
        </w:rPr>
        <w:t>(footnote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6B45" w14:textId="77777777" w:rsidR="00F7169E" w:rsidRDefault="00F7169E">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071A111C" w14:textId="49E7E035" w:rsidR="00F7169E" w:rsidRDefault="00F7169E">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21FEA091" wp14:editId="1AD71FB3">
              <wp:simplePos x="0" y="0"/>
              <wp:positionH relativeFrom="page">
                <wp:align>center</wp:align>
              </wp:positionH>
              <wp:positionV relativeFrom="page">
                <wp:align>top</wp:align>
              </wp:positionV>
              <wp:extent cx="10047605" cy="914400"/>
              <wp:effectExtent l="0" t="0" r="25400" b="323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rXmpUDAACWCQAADgAAAGRycy9lMm9Eb2MueG1szFbbbtw2EH0v0H8g9C7rYu5FgteBvRejgNMa&#10;TfoBXIm6IBKpkFxrnaD/3uFQkndtGDUSoOg+aEkNOZo5c86QVx+ObUMeudK1FCsvugg9wkUm81qU&#10;K++vzzt/6RFtmMhZIwVfeU9cex+uf/3lqu9SHstKNjlXBJwInfbdyquM6dIg0FnFW6YvZMcFGAup&#10;WmZgqsogV6wH720TxGE4D3qp8k7JjGsNbzfO6F2j/6LgmfmjKDQ3pFl5EJvBp8Ln3j6D6yuWlop1&#10;VZ0NYbAfiKJltYCPTq42zDByUPUrV22dKallYS4y2QayKOqMYw6QTRS+yOZOyUOHuZRpX3YTTADt&#10;C5x+2G32++ODInW+8ugcSiVYC0XC7xL7AuDpuzKFVXeq+9Q9KJcjDO9l9kWDOXhpt/PSLSb7/qPM&#10;wSE7GInwHAvVWheQODliFZ6mKvCjIRm8jMKQLubhzCMZGJOI0nCoU1ZBMe0+iNSaXPWyajvunC3j&#10;S7ctopdoDljqvolxDnHZpIBu+hlR/XOIfqpYx7FQ2mI1IZqMiN4AALiIUIcprlsLB2h2FAOgRMh1&#10;xUTJcfHnpw7Ai+wOCP9ki51oqMa/AgwBAFAABjph6YQxIBU7pBDbCSaWdkqbOy5bYgcrTxvF6rIy&#10;aykEqEmqCAvJHu+1sXE9b7B1FXJXNw28Z2kjSA81msUz3KBlU+fWaG1alft1o8gjA1leRkua3GKS&#10;YDldBvQXOTqrOMu3w9iwunFj+HgjrD9IC8IZRk5335Mw2S63S+rTeL71aZjn/s1uTf35LlrMNpeb&#10;9XoT/W1Di2ha1XnOhY1u7AERfR8jhm7k1Dt1gQmG4Nw74gXBjv8YNJbWVtPRci/zpwc1lhxI+l+x&#10;dQH90en/Tyg0kLDhhMJLCGUg39gAtFP/RNYbpWRvSwQyOmOr2/Butp7JeqQqDYG82ApeafqZewNZ&#10;FQT+Tnr+3yhzRvwzfezw91ofb3LLyRxPn+9JFNPwNk783Xy58GlBZ36yCJd+GCW3yTykCd3szlVw&#10;Xwv+8yp4p/ZD/L3OjaVtbeBi0NQtdPtpEUvfagSTiG34o7zG/7dlRpSEHgfEhysMDCqpvnmkh+sA&#10;NL6vB6a4R5rfBNAajyG4P+CEzhYx7FGnlv2phYkMXK084xE3XBt35zh0yjZTKxPbrYS0B0NRYye1&#10;MnHih7jtBLWP5xYc/pjLcFGxt4vTOa5/vk5d/wMAAP//AwBQSwMEFAAGAAgAAAAhAOQ3nWPdAAAA&#10;BgEAAA8AAABkcnMvZG93bnJldi54bWxMj0FPAjEQhe8m/odmTLwY6YoIZNkuMSaeNCEgP6Bsh92V&#10;drppu7Dy6x284GXyJm/y3jfFcnBWHDHE1pOCp1EGAqnypqVawfbr/XEOIiZNRltPqOAHIyzL25tC&#10;58afaI3HTaoFh1DMtYImpS6XMlYNOh1HvkNib++D04nXUEsT9InDnZXjLJtKp1vihkZ3+NZgddj0&#10;TkGY9Ydp6j7P9uG8/vje+1W/HVZK3d8NrwsQCYd0PYYLPqNDyUw735OJwirgR9LfvHgv8/EziB2r&#10;ySQDWRbyP375CwAA//8DAFBLAQItABQABgAIAAAAIQDkmcPA+wAAAOEBAAATAAAAAAAAAAAAAAAA&#10;AAAAAABbQ29udGVudF9UeXBlc10ueG1sUEsBAi0AFAAGAAgAAAAhACOyauHXAAAAlAEAAAsAAAAA&#10;AAAAAAAAAAAALAEAAF9yZWxzLy5yZWxzUEsBAi0AFAAGAAgAAAAhAGGq15qVAwAAlgkAAA4AAAAA&#10;AAAAAAAAAAAALAIAAGRycy9lMm9Eb2MueG1sUEsBAi0AFAAGAAgAAAAhAOQ3nWPdAAAABgEAAA8A&#10;AAAAAAAAAAAAAAAA7QUAAGRycy9kb3ducmV2LnhtbFBLBQYAAAAABAAEAPMAAAD3BgAAAAA=&#10;">
              <v:shapetype id="_x0000_t32" coordsize="21600,21600" o:spt="32" o:oned="t" path="m0,0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vrwwAA&#10;ANwAAAAPAAAAZHJzL2Rvd25yZXYueG1sRE9Na8JAEL0X+h+WKXgR3VjEljQbKYI0SEGaVM9DdpqE&#10;Zmdjdk3iv3cPhR4f7zvZTqYVA/WusaxgtYxAEJdWN1wp+C72i1cQziNrbC2Tghs52KaPDwnG2o78&#10;RUPuKxFC2MWooPa+i6V0ZU0G3dJ2xIH7sb1BH2BfSd3jGMJNK5+jaCMNNhwaauxoV1P5m1+NgrE8&#10;Dufi80Me5+fM8iW77PLTQanZ0/T+BsLT5P/Ff+5MK1i/hP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vrwwAAANwAAAAPAAAAAAAAAAAAAAAAAJcCAABkcnMvZG93&#10;bnJldi54bWxQSwUGAAAAAAQABAD1AAAAhwM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0629917" wp14:editId="08BEE333">
              <wp:simplePos x="0" y="0"/>
              <wp:positionH relativeFrom="rightMargin">
                <wp:align>center</wp:align>
              </wp:positionH>
              <wp:positionV relativeFrom="page">
                <wp:align>top</wp:align>
              </wp:positionV>
              <wp:extent cx="90805" cy="822960"/>
              <wp:effectExtent l="0" t="0" r="36195" b="1968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cBCUCAABEBAAADgAAAGRycy9lMm9Eb2MueG1srFPBjtMwEL0j8Q+W7zRp1O62UdPVqssipAVW&#10;LHyA6ziNheMxY7dp+XrGTlu65YbIwfJ4xi9v3jwv7vadYTuFXoOt+HiUc6ashFrbTcW/f3t8N+PM&#10;B2FrYcCqih+U53fLt28WvStVAS2YWiEjEOvL3lW8DcGVWeZlqzrhR+CUpWQD2IlAIW6yGkVP6J3J&#10;ijy/yXrA2iFI5T2dPgxJvkz4TaNk+NI0XgVmKk7cQloxreu4ZsuFKDcoXKvlkYb4Bxad0JZ+eoZ6&#10;EEGwLeq/oDotETw0YSShy6BptFSpB+pmnF9189IKp1IvJI53Z5n8/4OVn3fPyHRd8cntmDMrOhrS&#10;V5JN2I1RLB6SRL3zJVW+uGeMTXr3BPKHZxZWLdWpe0ToWyVqIpbqs1cXYuDpKlv3n6AmfLENkNTa&#10;N9hFQNKB7dNQDuehqH1gkg7n+SyfciYpMyuK+U2aWSbK012HPnxQ0LG4qTgS94Qtdk8+EHcqPZUk&#10;7mB0/aiNSUG0mVoZZDtBBhFSKhumsWO65S8rjWU9cZkW0wT+KpfMeo0y6HCF0ulAbje6o17y+A3+&#10;i9K9t3XyYhDaDHuiYCwxOck3jGEN9YGkRBisTE+PNi3gL856snHF/c+tQMWZ+WhpHPPxZBJ9n4LJ&#10;9LagAC8z68uMsJKgKh44G7arMLyVrUO9aelP49S+hXsaYaOTvpHfwOpIlqyaBDw+q/gWLuNU9efx&#10;L38D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DkmcPA+wAAAOEBAAATAAAAAAAAAAAAAAAAAAAAAABbQ29udGVudF9UeXBlc10ueG1sUEsB&#10;Ai0AFAAGAAgAAAAhACOyauHXAAAAlAEAAAsAAAAAAAAAAAAAAAAALAEAAF9yZWxzLy5yZWxzUEsB&#10;Ai0AFAAGAAgAAAAhAKG63AQlAgAARAQAAA4AAAAAAAAAAAAAAAAALAIAAGRycy9lMm9Eb2MueG1s&#10;UEsBAi0AFAAGAAgAAAAhANuwKwfcAAAABAEAAA8AAAAAAAAAAAAAAAAAfQQAAGRycy9kb3ducmV2&#10;LnhtbFBLBQYAAAAABAAEAPMAAACGBQ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2197ECF6" wp14:editId="36804FA0">
              <wp:simplePos x="0" y="0"/>
              <wp:positionH relativeFrom="leftMargin">
                <wp:align>center</wp:align>
              </wp:positionH>
              <wp:positionV relativeFrom="page">
                <wp:align>top</wp:align>
              </wp:positionV>
              <wp:extent cx="90805" cy="822960"/>
              <wp:effectExtent l="0" t="0" r="36195" b="1968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44iYCAABEBAAADgAAAGRycy9lMm9Eb2MueG1srFPLbtswELwX6D8QvNeSBTuJhchB4DRFgbQN&#10;mvYD1hRlEeWrS9py+vVdUo7ruLeiOhBc7nI0Ozu8vtkbzXYSg3K24dNJyZm0wrXKbhr+/dv9uyvO&#10;QgTbgnZWNvxZBn6zfPvmevC1rFzvdCuREYgN9eAb3sfo66IIopcGwsR5aSnZOTQQKcRN0SIMhG50&#10;UZXlRTE4bD06IUOg07sxyZcZv+ukiF+6LsjIdMOJW8wr5nWd1mJ5DfUGwfdKHGjAP7AwoCz99Ah1&#10;BxHYFtVfUEYJdMF1cSKcKVzXKSFzD9TNtDzr5qkHL3MvJE7wR5nC/4MVn3ePyFTb8NllxZkFQ0P6&#10;SrKB3WjJ0iFJNPhQU+WTf8TUZPAPTvwIzLpVT3XyFtENvYSWiE1TffHqQgoCXWXr4ZNrCR+20WW1&#10;9h2aBEg6sH0eyvNxKHIfmaDDRXlVzjkTlLmqqsVFnlkB9ctdjyF+kM6wtGk4EveMDbuHEBMXqF9K&#10;MnenVXuvtM5BsplcaWQ7IIOAENLGee6Aujyt1JYNxGVezTP4q1w26znKqMMZilGR3K6VoV7K9I3+&#10;S9K9t232YgSlxz0R1/agZZJvHMPatc8kJbrRyvT0aNM7/MXZQDZuePi5BZSc6Y+WxrGYzmbJ9zmY&#10;zS8rCvA0sz7NgBUE1fDI2bhdxfGtbD2qTU9/mub2rbulEXYq65vGO7I6kCWrZtkPzyq9hdM4V/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BOiHjiJgIAAEQEAAAOAAAAAAAAAAAAAAAAACwCAABkcnMvZTJvRG9jLnht&#10;bFBLAQItABQABgAIAAAAIQDbsCsH3AAAAAQBAAAPAAAAAAAAAAAAAAAAAH4EAABkcnMvZG93bnJl&#10;di54bWxQSwUGAAAAAAQABADzAAAAhwUAAAAA&#10;" fillcolor="#918485 [3208]" strokecolor="#d34817 [3204]">
              <w10:wrap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F047" w14:textId="08192B90" w:rsidR="00F7169E" w:rsidRDefault="00F7169E">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5C6A5888" wp14:editId="01327758">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39A2" w14:textId="180D1BC6" w:rsidR="00F7169E" w:rsidRDefault="00F7169E">
                          <w:pPr>
                            <w:spacing w:after="0" w:line="240" w:lineRule="auto"/>
                            <w:jc w:val="right"/>
                          </w:pPr>
                          <w:r>
                            <w:t>The Media Consortium| 2014</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5" o:spid="_x0000_s1030"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ZRa0CAACfBQAADgAAAGRycy9lMm9Eb2MueG1srFTbbtswDH0fsH8Q9O7azpTENuoUbRIPA7oL&#10;0O4DFEuOhdmSJymxu2H/PkrOre3LsM0PhkRRhzzkEa9vhrZBe66NUDLH8VWEEZelYkJuc/z1sQgS&#10;jIylktFGSZ7jJ27wzeLtm+u+y/hE1aphXCMAkSbruxzX1nZZGJqy5i01V6rjEg4rpVtqYau3IdO0&#10;B/S2CSdRNAt7pVmnVcmNAetqPMQLj19VvLSfq8pwi5ocQ27W/7X/b9w/XFzTbKtpV4vykAb9iyxa&#10;KiQEPUGtqKVop8UrqFaUWhlV2atStaGqKlFyzwHYxNELNg817bjnAsUx3alM5v/Blp/2XzQSLMdk&#10;PsVI0haa9MgHi+7UgJwNKtR3JgPHhw5c7QAH0GnP1nT3qvxmkFTLmsotv9Va9TWnDDKM3c3w4uqI&#10;YxzIpv+oGASiO6s80FDp1pUPCoIAHTr1dOqOS6YE45QkMxLBUQln8TxKYp9cSLPj7U4b+56rFrlF&#10;jjV036PT/b2xLhuaHV1cMKkK0TReARADXJzRRfON+5lG6TpZJyQgk9k6IBFjwW2xJMGsiOfT1bvV&#10;crmKfzn8mGS1YIxLB3cUUUz+rEkHOY/tP8nIqEYwB+dSMnq7WTYa7SmIuPCfry2cnN3C52l4ssDl&#10;BaV4QqK7SRoUs2QekIpMgxQKGURxepfOIpKSVfGc0r2Q/N8poT7H6XQyHUVzTvoFt8h/r7nRrBUW&#10;xkQj2hwnJyeaOamtJfMttFQ04/qiFC79cymg/8dGe2E6LY6qtMNmABSn1o1iTyBRrUBBIDaYbbCo&#10;lf6BUQ9zIsfm+45qjlHzQYLM05gQN1j8Bhb60ro5WqksASLHpdUYjZulHcfQrtNiW0OM45O6hUdR&#10;CK/Xcz6HpwRTwNM5TCw3Zi733us8Vxe/AQAA//8DAFBLAwQUAAYACAAAACEAm26XNNsAAAAEAQAA&#10;DwAAAGRycy9kb3ducmV2LnhtbEyPQUvDQBCF74L/YRnBm91YQmjTbIoIepCqGMVep8m4CWZnY3bb&#10;pv/e0YteBh5veO97xXpyvTrQGDrPBq5nCSji2jcdWwNvr3dXC1AhIjfYeyYDJwqwLs/PCswbf+QX&#10;OlTRKgnhkKOBNsYh1zrULTkMMz8Qi/fhR4dR5Gh1M+JRwl2v50mSaYcdS0OLA922VH9Weycl7494&#10;eko27rl++Frebze2SlNrzOXFdLMCFWmKf8/wgy/oUArTzu+5Cao3IEPi7xVvkaUidwbm2RJ0Wej/&#10;8OU3AAAA//8DAFBLAQItABQABgAIAAAAIQDkmcPA+wAAAOEBAAATAAAAAAAAAAAAAAAAAAAAAABb&#10;Q29udGVudF9UeXBlc10ueG1sUEsBAi0AFAAGAAgAAAAhACOyauHXAAAAlAEAAAsAAAAAAAAAAAAA&#10;AAAALAEAAF9yZWxzLy5yZWxzUEsBAi0AFAAGAAgAAAAhAOkHWUWtAgAAnwUAAA4AAAAAAAAAAAAA&#10;AAAALAIAAGRycy9lMm9Eb2MueG1sUEsBAi0AFAAGAAgAAAAhAJtulzTbAAAABAEAAA8AAAAAAAAA&#10;AAAAAAAABQUAAGRycy9kb3ducmV2LnhtbFBLBQYAAAAABAAEAPMAAAANBgAAAAA=&#10;" o:allowincell="f" filled="f" stroked="f">
              <v:textbox style="mso-fit-shape-to-text:t" inset=",0,,0">
                <w:txbxContent>
                  <w:p w14:paraId="732639A2" w14:textId="180D1BC6" w:rsidR="00F7169E" w:rsidRDefault="00F7169E">
                    <w:pPr>
                      <w:spacing w:after="0" w:line="240" w:lineRule="auto"/>
                      <w:jc w:val="right"/>
                    </w:pPr>
                    <w:r>
                      <w:t>The Media Consortium| 2014</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76D337F6" wp14:editId="51280992">
              <wp:simplePos x="0" y="0"/>
              <wp:positionH relativeFrom="page">
                <wp:align>right</wp:align>
              </wp:positionH>
              <wp:positionV relativeFrom="topMargin">
                <wp:align>center</wp:align>
              </wp:positionV>
              <wp:extent cx="1143000" cy="170815"/>
              <wp:effectExtent l="0" t="0" r="0" b="0"/>
              <wp:wrapNone/>
              <wp:docPr id="2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rgbClr val="7AB7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0337E" w14:textId="77777777" w:rsidR="00F7169E" w:rsidRDefault="00F7169E" w:rsidP="009142B6">
                          <w:pPr>
                            <w:pStyle w:val="Footer"/>
                            <w:rPr>
                              <w:color w:val="FFFFFF" w:themeColor="background1"/>
                            </w:rPr>
                          </w:pPr>
                          <w:r>
                            <w:fldChar w:fldCharType="begin"/>
                          </w:r>
                          <w:r>
                            <w:instrText xml:space="preserve"> PAGE   \* MERGEFORMAT </w:instrText>
                          </w:r>
                          <w:r>
                            <w:fldChar w:fldCharType="separate"/>
                          </w:r>
                          <w:r w:rsidR="00D5669B" w:rsidRPr="00D5669B">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31" type="#_x0000_t202" style="position:absolute;margin-left:38.8pt;margin-top:0;width:90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CNsYYCAAATBQAADgAAAGRycy9lMm9Eb2MueG1srFTbjtsgEH2v1H9AvGdtp87F1jqrTdJUlbYX&#10;abcfQADHqBgokNjbqv/eASfZbC9SVfXFBmY4czlnuL7pW4kO3DqhVYWzqxQjrqhmQu0q/OlhM5pj&#10;5DxRjEiteIUfucM3i5cvrjtT8rFutGTcIgBRruxMhRvvTZkkjja8Je5KG67AWGvbEg9bu0uYJR2g&#10;tzIZp+k06bRlxmrKnYPT9WDEi4hf15z6D3XtuEeywpCbj18bv9vwTRbXpNxZYhpBj2mQf8iiJUJB&#10;0DPUmniC9lb8AtUKarXTtb+iuk10XQvKYw1QTZb+VM19QwyPtUBznDm3yf0/WPr+8NEiwSo8zjBS&#10;pAWOHnjv0VL3KJ9NQ4M640rwuzfg6XswANGxWGfuNP3skNKrhqgdv7VWdw0nDBLMws3k4uqA4wLI&#10;tnunGQQie68jUF/bNnQP+oEAHYh6PJMTkqEhZJa/SlMwUbBls3SeTWIIUp5uG+v8G65bFBYVtkB+&#10;RCeHO+dDNqQ8uYRgTkvBNkLKuLG77UpadCAglNntcgaRhivP3KQKzkqHa4N5OIEkIUawhXQj8d+K&#10;bJyny3Ex2kzns1Fe55NRAWmP0qxYFtM0L/L15ntIMMvLRjDG1Z1Q/CTCLP87ko/jMMgnyhB1FS4m&#10;48lA0R+LhF6Gdv6myFZ4mEkp2grPz06kDMS+VgwukNITIYd18jz92GXowekfuxJlEJgfNOD7bR8l&#10;FzUSJLLV7BF0YTXQBgzDewKLRtuvGHUwmxV2X/bEcozkWwXaKrI8D8McN7Cwl6fb0ylRFCAqTL3F&#10;aNis/DD6e2PFroEYJx3fghI3IorkKZ+jfmHyYjXHVyKM9uU+ej29ZYsfAAAA//8DAFBLAwQUAAYA&#10;CAAAACEAROdPytsAAAAEAQAADwAAAGRycy9kb3ducmV2LnhtbEyPzU7DMBCE70i8g7VIXBC16aEK&#10;IU4FVJwQSCT8HZ14iSPidRS7bfr2bLnAZaTRrGa+LdazH8QOp9gH0nC1UCCQ2mB76jS81g+XGYiY&#10;DFkzBEINB4ywLk9PCpPbsKcX3FWpE1xCMTcaXEpjLmVsHXoTF2FE4uwrTN4ktlMn7WT2XO4HuVRq&#10;Jb3piRecGfHeYftdbb2GKlPN89tdV2/qD/ceHg9pc/H5pPX52Xx7AyLhnP6O4YjP6FAyUxO2ZKMY&#10;NPAj6VePWabYNhqWq2uQZSH/w5c/AAAA//8DAFBLAQItABQABgAIAAAAIQDkmcPA+wAAAOEBAAAT&#10;AAAAAAAAAAAAAAAAAAAAAABbQ29udGVudF9UeXBlc10ueG1sUEsBAi0AFAAGAAgAAAAhACOyauHX&#10;AAAAlAEAAAsAAAAAAAAAAAAAAAAALAEAAF9yZWxzLy5yZWxzUEsBAi0AFAAGAAgAAAAhAKRgjbGG&#10;AgAAEwUAAA4AAAAAAAAAAAAAAAAALAIAAGRycy9lMm9Eb2MueG1sUEsBAi0AFAAGAAgAAAAhAETn&#10;T8rbAAAABAEAAA8AAAAAAAAAAAAAAAAA3gQAAGRycy9kb3ducmV2LnhtbFBLBQYAAAAABAAEAPMA&#10;AADmBQAAAAA=&#10;" o:allowincell="f" fillcolor="#7ab700" stroked="f">
              <v:textbox style="mso-fit-shape-to-text:t" inset=",0,,0">
                <w:txbxContent>
                  <w:p w14:paraId="25C0337E" w14:textId="77777777" w:rsidR="00F7169E" w:rsidRDefault="00F7169E" w:rsidP="009142B6">
                    <w:pPr>
                      <w:pStyle w:val="Footer"/>
                      <w:rPr>
                        <w:color w:val="FFFFFF" w:themeColor="background1"/>
                      </w:rPr>
                    </w:pPr>
                    <w:r>
                      <w:fldChar w:fldCharType="begin"/>
                    </w:r>
                    <w:r>
                      <w:instrText xml:space="preserve"> PAGE   \* MERGEFORMAT </w:instrText>
                    </w:r>
                    <w:r>
                      <w:fldChar w:fldCharType="separate"/>
                    </w:r>
                    <w:r w:rsidR="001A5E31" w:rsidRPr="001A5E3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CE3251D"/>
    <w:multiLevelType w:val="hybridMultilevel"/>
    <w:tmpl w:val="FED27D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E0C55"/>
    <w:multiLevelType w:val="hybridMultilevel"/>
    <w:tmpl w:val="7138F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1C884EF1"/>
    <w:multiLevelType w:val="hybridMultilevel"/>
    <w:tmpl w:val="92F08A6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
    <w:nsid w:val="1CAF2B38"/>
    <w:multiLevelType w:val="hybridMultilevel"/>
    <w:tmpl w:val="835A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167940"/>
    <w:multiLevelType w:val="hybridMultilevel"/>
    <w:tmpl w:val="9FBC6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05F1D"/>
    <w:multiLevelType w:val="hybridMultilevel"/>
    <w:tmpl w:val="4192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5A5EEC"/>
    <w:multiLevelType w:val="hybridMultilevel"/>
    <w:tmpl w:val="80E2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C4751C"/>
    <w:multiLevelType w:val="multilevel"/>
    <w:tmpl w:val="4FEEB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7EB7AAD"/>
    <w:multiLevelType w:val="hybridMultilevel"/>
    <w:tmpl w:val="330C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330854"/>
    <w:multiLevelType w:val="hybridMultilevel"/>
    <w:tmpl w:val="5798F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E304136"/>
    <w:multiLevelType w:val="hybridMultilevel"/>
    <w:tmpl w:val="C7689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1514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F8A385B"/>
    <w:multiLevelType w:val="hybridMultilevel"/>
    <w:tmpl w:val="865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629B3"/>
    <w:multiLevelType w:val="singleLevel"/>
    <w:tmpl w:val="C8727A20"/>
    <w:lvl w:ilvl="0">
      <w:start w:val="1"/>
      <w:numFmt w:val="decimal"/>
      <w:lvlText w:val="%1)"/>
      <w:legacy w:legacy="1" w:legacySpace="0" w:legacyIndent="360"/>
      <w:lvlJc w:val="left"/>
      <w:pPr>
        <w:ind w:left="720" w:hanging="360"/>
      </w:pPr>
    </w:lvl>
  </w:abstractNum>
  <w:abstractNum w:abstractNumId="20">
    <w:nsid w:val="5FB2726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251020B"/>
    <w:multiLevelType w:val="hybridMultilevel"/>
    <w:tmpl w:val="41F4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7D0746"/>
    <w:multiLevelType w:val="hybridMultilevel"/>
    <w:tmpl w:val="4FEEB494"/>
    <w:lvl w:ilvl="0" w:tplc="184A41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274D06"/>
    <w:multiLevelType w:val="hybridMultilevel"/>
    <w:tmpl w:val="5BBE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EE73E5"/>
    <w:multiLevelType w:val="hybridMultilevel"/>
    <w:tmpl w:val="F878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9"/>
  </w:num>
  <w:num w:numId="4">
    <w:abstractNumId w:val="24"/>
  </w:num>
  <w:num w:numId="5">
    <w:abstractNumId w:val="6"/>
  </w:num>
  <w:num w:numId="6">
    <w:abstractNumId w:val="6"/>
    <w:lvlOverride w:ilvl="0">
      <w:startOverride w:val="1"/>
    </w:lvlOverride>
  </w:num>
  <w:num w:numId="7">
    <w:abstractNumId w:val="10"/>
  </w:num>
  <w:num w:numId="8">
    <w:abstractNumId w:val="27"/>
  </w:num>
  <w:num w:numId="9">
    <w:abstractNumId w:val="26"/>
  </w:num>
  <w:num w:numId="10">
    <w:abstractNumId w:val="9"/>
  </w:num>
  <w:num w:numId="11">
    <w:abstractNumId w:val="8"/>
  </w:num>
  <w:num w:numId="12">
    <w:abstractNumId w:val="22"/>
  </w:num>
  <w:num w:numId="13">
    <w:abstractNumId w:val="13"/>
  </w:num>
  <w:num w:numId="14">
    <w:abstractNumId w:val="1"/>
  </w:num>
  <w:num w:numId="15">
    <w:abstractNumId w:val="21"/>
  </w:num>
  <w:num w:numId="16">
    <w:abstractNumId w:val="7"/>
  </w:num>
  <w:num w:numId="17">
    <w:abstractNumId w:val="20"/>
  </w:num>
  <w:num w:numId="18">
    <w:abstractNumId w:val="18"/>
  </w:num>
  <w:num w:numId="19">
    <w:abstractNumId w:val="15"/>
  </w:num>
  <w:num w:numId="20">
    <w:abstractNumId w:val="2"/>
  </w:num>
  <w:num w:numId="21">
    <w:abstractNumId w:val="12"/>
  </w:num>
  <w:num w:numId="22">
    <w:abstractNumId w:val="11"/>
  </w:num>
  <w:num w:numId="23">
    <w:abstractNumId w:val="14"/>
  </w:num>
  <w:num w:numId="24">
    <w:abstractNumId w:val="17"/>
  </w:num>
  <w:num w:numId="25">
    <w:abstractNumId w:val="16"/>
  </w:num>
  <w:num w:numId="26">
    <w:abstractNumId w:val="23"/>
  </w:num>
  <w:num w:numId="27">
    <w:abstractNumId w:val="25"/>
  </w:num>
  <w:num w:numId="28">
    <w:abstractNumId w:val="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50" style="mso-position-horizontal-relative:margin;mso-position-vertical-relative:margin;mso-width-relative:margin;mso-height-relative:margin" o:allowincell="f" fill="f" fillcolor="#943634" strokecolor="#9bbb59">
      <v:fill color="#943634" on="f"/>
      <v:stroke color="#9bbb59" weight="3pt"/>
      <v:shadow color="#5d7035" offset="1pt,1pt"/>
      <v:textbox style="mso-fit-shape-to-text:t" inset="3.6pt,,3.6pt"/>
      <o:colormru v:ext="edit" colors="#f37435,#7ab700"/>
      <o:colormenu v:ext="edit" fillcolor="#7ab700" strokecolor="#f37435"/>
    </o:shapedefaults>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C4"/>
    <w:rsid w:val="00003549"/>
    <w:rsid w:val="00010E4E"/>
    <w:rsid w:val="00030266"/>
    <w:rsid w:val="00033F9B"/>
    <w:rsid w:val="00034C34"/>
    <w:rsid w:val="00057BF6"/>
    <w:rsid w:val="000725FB"/>
    <w:rsid w:val="000754FF"/>
    <w:rsid w:val="00092630"/>
    <w:rsid w:val="000B4DA0"/>
    <w:rsid w:val="000B5830"/>
    <w:rsid w:val="000E1F82"/>
    <w:rsid w:val="000E70B7"/>
    <w:rsid w:val="000F34D4"/>
    <w:rsid w:val="000F3E1D"/>
    <w:rsid w:val="0010043F"/>
    <w:rsid w:val="001147F2"/>
    <w:rsid w:val="00125087"/>
    <w:rsid w:val="001428C6"/>
    <w:rsid w:val="00146DFC"/>
    <w:rsid w:val="00150680"/>
    <w:rsid w:val="001561C8"/>
    <w:rsid w:val="001652FD"/>
    <w:rsid w:val="0017488E"/>
    <w:rsid w:val="0017501D"/>
    <w:rsid w:val="00194E91"/>
    <w:rsid w:val="001A5456"/>
    <w:rsid w:val="001A5E31"/>
    <w:rsid w:val="001B540A"/>
    <w:rsid w:val="001B5453"/>
    <w:rsid w:val="001C66BB"/>
    <w:rsid w:val="001D4052"/>
    <w:rsid w:val="001D78F1"/>
    <w:rsid w:val="001E0899"/>
    <w:rsid w:val="001F7023"/>
    <w:rsid w:val="00210014"/>
    <w:rsid w:val="00212CF0"/>
    <w:rsid w:val="0022030F"/>
    <w:rsid w:val="00267F18"/>
    <w:rsid w:val="002743B4"/>
    <w:rsid w:val="002807D2"/>
    <w:rsid w:val="002924FE"/>
    <w:rsid w:val="00292CE8"/>
    <w:rsid w:val="002A07CB"/>
    <w:rsid w:val="002C2282"/>
    <w:rsid w:val="002C5511"/>
    <w:rsid w:val="002C55DA"/>
    <w:rsid w:val="002C691B"/>
    <w:rsid w:val="002E1DA3"/>
    <w:rsid w:val="002F116B"/>
    <w:rsid w:val="00332E5D"/>
    <w:rsid w:val="00334419"/>
    <w:rsid w:val="00357489"/>
    <w:rsid w:val="0036070A"/>
    <w:rsid w:val="00360910"/>
    <w:rsid w:val="003727F3"/>
    <w:rsid w:val="0037530E"/>
    <w:rsid w:val="0038132C"/>
    <w:rsid w:val="00381EAD"/>
    <w:rsid w:val="00383A3E"/>
    <w:rsid w:val="003A2CAB"/>
    <w:rsid w:val="003A746B"/>
    <w:rsid w:val="003B620C"/>
    <w:rsid w:val="003C10D6"/>
    <w:rsid w:val="003C158A"/>
    <w:rsid w:val="003C21A7"/>
    <w:rsid w:val="003C3E60"/>
    <w:rsid w:val="003C6F82"/>
    <w:rsid w:val="003F54D1"/>
    <w:rsid w:val="00413E8B"/>
    <w:rsid w:val="00422AC5"/>
    <w:rsid w:val="004250F9"/>
    <w:rsid w:val="00442965"/>
    <w:rsid w:val="00456F63"/>
    <w:rsid w:val="00481E19"/>
    <w:rsid w:val="004864FA"/>
    <w:rsid w:val="00495D50"/>
    <w:rsid w:val="004A2B1C"/>
    <w:rsid w:val="004A51BD"/>
    <w:rsid w:val="004C6F35"/>
    <w:rsid w:val="004D6BEC"/>
    <w:rsid w:val="004E798E"/>
    <w:rsid w:val="005024A9"/>
    <w:rsid w:val="0050479B"/>
    <w:rsid w:val="005140FB"/>
    <w:rsid w:val="00515EC0"/>
    <w:rsid w:val="00521FF5"/>
    <w:rsid w:val="00533291"/>
    <w:rsid w:val="005346C4"/>
    <w:rsid w:val="005354C5"/>
    <w:rsid w:val="00535CB2"/>
    <w:rsid w:val="00537CE6"/>
    <w:rsid w:val="00545920"/>
    <w:rsid w:val="0054794E"/>
    <w:rsid w:val="00556A46"/>
    <w:rsid w:val="00557B41"/>
    <w:rsid w:val="0056375C"/>
    <w:rsid w:val="00570E86"/>
    <w:rsid w:val="00576707"/>
    <w:rsid w:val="005A7659"/>
    <w:rsid w:val="005C0F56"/>
    <w:rsid w:val="005E6AF1"/>
    <w:rsid w:val="005E7408"/>
    <w:rsid w:val="005F3B8D"/>
    <w:rsid w:val="005F4A4A"/>
    <w:rsid w:val="00601C32"/>
    <w:rsid w:val="00601CE2"/>
    <w:rsid w:val="00610564"/>
    <w:rsid w:val="006209A5"/>
    <w:rsid w:val="00641D68"/>
    <w:rsid w:val="0064540D"/>
    <w:rsid w:val="00652681"/>
    <w:rsid w:val="00656FEF"/>
    <w:rsid w:val="00660DF0"/>
    <w:rsid w:val="00666580"/>
    <w:rsid w:val="00667555"/>
    <w:rsid w:val="00683EEA"/>
    <w:rsid w:val="00697ACE"/>
    <w:rsid w:val="006B7F76"/>
    <w:rsid w:val="006C0EE5"/>
    <w:rsid w:val="006C6E06"/>
    <w:rsid w:val="006C6E7D"/>
    <w:rsid w:val="006E68C3"/>
    <w:rsid w:val="006E6EA6"/>
    <w:rsid w:val="006E7328"/>
    <w:rsid w:val="00721855"/>
    <w:rsid w:val="00770730"/>
    <w:rsid w:val="00777C5A"/>
    <w:rsid w:val="00785966"/>
    <w:rsid w:val="00792DAD"/>
    <w:rsid w:val="00796029"/>
    <w:rsid w:val="007A50F0"/>
    <w:rsid w:val="007D73CB"/>
    <w:rsid w:val="007D7972"/>
    <w:rsid w:val="00810DA4"/>
    <w:rsid w:val="00816CE9"/>
    <w:rsid w:val="00821B69"/>
    <w:rsid w:val="008333F6"/>
    <w:rsid w:val="00861FF9"/>
    <w:rsid w:val="00863BF5"/>
    <w:rsid w:val="0086654F"/>
    <w:rsid w:val="008841D8"/>
    <w:rsid w:val="00891BA4"/>
    <w:rsid w:val="00893F8B"/>
    <w:rsid w:val="008B3901"/>
    <w:rsid w:val="008F002B"/>
    <w:rsid w:val="008F786E"/>
    <w:rsid w:val="009009DD"/>
    <w:rsid w:val="00904B0C"/>
    <w:rsid w:val="009142B6"/>
    <w:rsid w:val="009213D9"/>
    <w:rsid w:val="00925748"/>
    <w:rsid w:val="00927D3E"/>
    <w:rsid w:val="00930CF4"/>
    <w:rsid w:val="00963185"/>
    <w:rsid w:val="00980E1F"/>
    <w:rsid w:val="009A119B"/>
    <w:rsid w:val="009A5FD6"/>
    <w:rsid w:val="009B20B7"/>
    <w:rsid w:val="009B24DE"/>
    <w:rsid w:val="009C18F9"/>
    <w:rsid w:val="009E0E41"/>
    <w:rsid w:val="009F516F"/>
    <w:rsid w:val="009F637A"/>
    <w:rsid w:val="009F69CB"/>
    <w:rsid w:val="00A012B1"/>
    <w:rsid w:val="00A10AC3"/>
    <w:rsid w:val="00A130A4"/>
    <w:rsid w:val="00A24C4E"/>
    <w:rsid w:val="00A60968"/>
    <w:rsid w:val="00A65BA0"/>
    <w:rsid w:val="00A7380B"/>
    <w:rsid w:val="00AA167E"/>
    <w:rsid w:val="00AA4850"/>
    <w:rsid w:val="00AA79C8"/>
    <w:rsid w:val="00AB0FB3"/>
    <w:rsid w:val="00AC60FF"/>
    <w:rsid w:val="00AD13DC"/>
    <w:rsid w:val="00AD5346"/>
    <w:rsid w:val="00AE6DDA"/>
    <w:rsid w:val="00AE6ED7"/>
    <w:rsid w:val="00AF341D"/>
    <w:rsid w:val="00AF3B41"/>
    <w:rsid w:val="00B003C4"/>
    <w:rsid w:val="00B22C35"/>
    <w:rsid w:val="00B64864"/>
    <w:rsid w:val="00B72078"/>
    <w:rsid w:val="00BA1E8D"/>
    <w:rsid w:val="00C25A05"/>
    <w:rsid w:val="00C260C9"/>
    <w:rsid w:val="00C33D47"/>
    <w:rsid w:val="00C368AF"/>
    <w:rsid w:val="00C41631"/>
    <w:rsid w:val="00C50103"/>
    <w:rsid w:val="00C67BEC"/>
    <w:rsid w:val="00C7120D"/>
    <w:rsid w:val="00C87F65"/>
    <w:rsid w:val="00CB11F0"/>
    <w:rsid w:val="00CD12EE"/>
    <w:rsid w:val="00CE14F9"/>
    <w:rsid w:val="00CF01AF"/>
    <w:rsid w:val="00CF60AD"/>
    <w:rsid w:val="00D0778D"/>
    <w:rsid w:val="00D13740"/>
    <w:rsid w:val="00D23FBB"/>
    <w:rsid w:val="00D2451E"/>
    <w:rsid w:val="00D252DF"/>
    <w:rsid w:val="00D36E32"/>
    <w:rsid w:val="00D40311"/>
    <w:rsid w:val="00D41190"/>
    <w:rsid w:val="00D43E54"/>
    <w:rsid w:val="00D5669B"/>
    <w:rsid w:val="00DC5627"/>
    <w:rsid w:val="00DD4E4A"/>
    <w:rsid w:val="00DE5D5E"/>
    <w:rsid w:val="00DE78E8"/>
    <w:rsid w:val="00DF2B91"/>
    <w:rsid w:val="00DF690B"/>
    <w:rsid w:val="00E00212"/>
    <w:rsid w:val="00E011E0"/>
    <w:rsid w:val="00E1253E"/>
    <w:rsid w:val="00E17994"/>
    <w:rsid w:val="00E21926"/>
    <w:rsid w:val="00E25E24"/>
    <w:rsid w:val="00E40017"/>
    <w:rsid w:val="00E40F7E"/>
    <w:rsid w:val="00E4296E"/>
    <w:rsid w:val="00E52A9C"/>
    <w:rsid w:val="00E54EF8"/>
    <w:rsid w:val="00E557CF"/>
    <w:rsid w:val="00E64298"/>
    <w:rsid w:val="00E91A9C"/>
    <w:rsid w:val="00E920A6"/>
    <w:rsid w:val="00EA4E0C"/>
    <w:rsid w:val="00EB3E0B"/>
    <w:rsid w:val="00EB5DFF"/>
    <w:rsid w:val="00EC06CB"/>
    <w:rsid w:val="00EE2471"/>
    <w:rsid w:val="00EE73F2"/>
    <w:rsid w:val="00F01721"/>
    <w:rsid w:val="00F123BE"/>
    <w:rsid w:val="00F24647"/>
    <w:rsid w:val="00F36644"/>
    <w:rsid w:val="00F37233"/>
    <w:rsid w:val="00F61C9E"/>
    <w:rsid w:val="00F65732"/>
    <w:rsid w:val="00F67691"/>
    <w:rsid w:val="00F67986"/>
    <w:rsid w:val="00F7169E"/>
    <w:rsid w:val="00F73288"/>
    <w:rsid w:val="00F75EA4"/>
    <w:rsid w:val="00F82C06"/>
    <w:rsid w:val="00F84778"/>
    <w:rsid w:val="00FA09BF"/>
    <w:rsid w:val="00FA6BA0"/>
    <w:rsid w:val="00FD58A6"/>
    <w:rsid w:val="00FE52A5"/>
    <w:rsid w:val="00FE795F"/>
    <w:rsid w:val="00FF034B"/>
    <w:rsid w:val="00FF7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margin;mso-position-vertical-relative:margin;mso-width-relative:margin;mso-height-relative:margin" o:allowincell="f" fill="f" fillcolor="#943634" strokecolor="#9bbb59">
      <v:fill color="#943634" on="f"/>
      <v:stroke color="#9bbb59" weight="3pt"/>
      <v:shadow color="#5d7035" offset="1pt,1pt"/>
      <v:textbox style="mso-fit-shape-to-text:t" inset="3.6pt,,3.6pt"/>
      <o:colormru v:ext="edit" colors="#f37435,#7ab700"/>
      <o:colormenu v:ext="edit" fillcolor="#7ab700" strokecolor="#f37435"/>
    </o:shapedefaults>
    <o:shapelayout v:ext="edit">
      <o:idmap v:ext="edit" data="1"/>
    </o:shapelayout>
  </w:shapeDefaults>
  <w:decimalSymbol w:val="."/>
  <w:listSeparator w:val=","/>
  <w14:docId w14:val="1942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212CF0"/>
    <w:pPr>
      <w:keepNext/>
      <w:keepLines/>
      <w:spacing w:before="480" w:after="0"/>
      <w:outlineLvl w:val="0"/>
    </w:pPr>
    <w:rPr>
      <w:rFonts w:asciiTheme="majorHAnsi" w:eastAsiaTheme="majorEastAsia" w:hAnsiTheme="majorHAnsi" w:cstheme="majorBidi"/>
      <w:b/>
      <w:bCs/>
      <w:color w:val="F5812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A167E"/>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A167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212CF0"/>
    <w:pPr>
      <w:spacing w:line="240" w:lineRule="auto"/>
    </w:pPr>
    <w:rPr>
      <w:b/>
      <w:bCs/>
      <w:color w:val="F37435"/>
      <w:sz w:val="18"/>
      <w:szCs w:val="18"/>
    </w:rPr>
  </w:style>
  <w:style w:type="character" w:styleId="EndnoteReference">
    <w:name w:val="endnote reference"/>
    <w:semiHidden/>
    <w:rsid w:val="00AA167E"/>
    <w:rPr>
      <w:vertAlign w:val="superscript"/>
    </w:rPr>
  </w:style>
  <w:style w:type="paragraph" w:styleId="EndnoteText">
    <w:name w:val="endnote text"/>
    <w:basedOn w:val="Normal"/>
    <w:semiHidden/>
    <w:rsid w:val="00AD13DC"/>
  </w:style>
  <w:style w:type="character" w:styleId="FootnoteReference">
    <w:name w:val="footnote reference"/>
    <w:semiHidden/>
    <w:rsid w:val="00AA167E"/>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A167E"/>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AA167E"/>
    <w:pPr>
      <w:spacing w:line="240" w:lineRule="auto"/>
      <w:jc w:val="left"/>
    </w:pPr>
    <w:rPr>
      <w:rFonts w:ascii="Courier New" w:hAnsi="Courier New"/>
    </w:rPr>
  </w:style>
  <w:style w:type="character" w:styleId="PageNumber">
    <w:name w:val="page number"/>
    <w:rsid w:val="00AA167E"/>
    <w:rPr>
      <w:sz w:val="24"/>
    </w:rPr>
  </w:style>
  <w:style w:type="paragraph" w:customStyle="1" w:styleId="SubtitleCover">
    <w:name w:val="Subtitle Cover"/>
    <w:basedOn w:val="TitleCover"/>
    <w:next w:val="BodyText"/>
    <w:rsid w:val="00AA167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A167E"/>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BA1E8D"/>
    <w:pPr>
      <w:keepLines/>
      <w:framePr w:w="8640" w:h="1440" w:wrap="notBeside" w:vAnchor="page" w:hAnchor="margin" w:xAlign="center" w:y="889"/>
      <w:spacing w:after="40" w:line="360" w:lineRule="auto"/>
      <w:ind w:firstLine="0"/>
      <w:jc w:val="center"/>
    </w:pPr>
    <w:rPr>
      <w:caps/>
      <w:spacing w:val="50"/>
      <w:kern w:val="18"/>
    </w:rPr>
  </w:style>
  <w:style w:type="paragraph" w:styleId="TableofAuthorities">
    <w:name w:val="table of authorities"/>
    <w:basedOn w:val="Normal"/>
    <w:semiHidden/>
    <w:rsid w:val="00AA167E"/>
    <w:pPr>
      <w:tabs>
        <w:tab w:val="right" w:leader="dot" w:pos="7560"/>
      </w:tabs>
    </w:pPr>
  </w:style>
  <w:style w:type="paragraph" w:styleId="TOAHeading">
    <w:name w:val="toa heading"/>
    <w:basedOn w:val="Normal"/>
    <w:next w:val="TableofAuthorities"/>
    <w:semiHidden/>
    <w:rsid w:val="00AA167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212CF0"/>
    <w:rPr>
      <w:rFonts w:asciiTheme="majorHAnsi" w:eastAsiaTheme="majorEastAsia" w:hAnsiTheme="majorHAnsi" w:cstheme="majorBidi"/>
      <w:b/>
      <w:bCs/>
      <w:color w:val="F5812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372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3727F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FollowedHyperlink">
    <w:name w:val="FollowedHyperlink"/>
    <w:basedOn w:val="DefaultParagraphFont"/>
    <w:rsid w:val="000F3E1D"/>
    <w:rPr>
      <w:color w:val="96A9A9" w:themeColor="followedHyperlink"/>
      <w:u w:val="single"/>
    </w:rPr>
  </w:style>
  <w:style w:type="paragraph" w:styleId="NormalWeb">
    <w:name w:val="Normal (Web)"/>
    <w:basedOn w:val="Normal"/>
    <w:uiPriority w:val="99"/>
    <w:unhideWhenUsed/>
    <w:rsid w:val="0022030F"/>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212CF0"/>
    <w:pPr>
      <w:keepNext/>
      <w:keepLines/>
      <w:spacing w:before="480" w:after="0"/>
      <w:outlineLvl w:val="0"/>
    </w:pPr>
    <w:rPr>
      <w:rFonts w:asciiTheme="majorHAnsi" w:eastAsiaTheme="majorEastAsia" w:hAnsiTheme="majorHAnsi" w:cstheme="majorBidi"/>
      <w:b/>
      <w:bCs/>
      <w:color w:val="F5812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A167E"/>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A167E"/>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212CF0"/>
    <w:pPr>
      <w:spacing w:line="240" w:lineRule="auto"/>
    </w:pPr>
    <w:rPr>
      <w:b/>
      <w:bCs/>
      <w:color w:val="F37435"/>
      <w:sz w:val="18"/>
      <w:szCs w:val="18"/>
    </w:rPr>
  </w:style>
  <w:style w:type="character" w:styleId="EndnoteReference">
    <w:name w:val="endnote reference"/>
    <w:semiHidden/>
    <w:rsid w:val="00AA167E"/>
    <w:rPr>
      <w:vertAlign w:val="superscript"/>
    </w:rPr>
  </w:style>
  <w:style w:type="paragraph" w:styleId="EndnoteText">
    <w:name w:val="endnote text"/>
    <w:basedOn w:val="Normal"/>
    <w:semiHidden/>
    <w:rsid w:val="00AD13DC"/>
  </w:style>
  <w:style w:type="character" w:styleId="FootnoteReference">
    <w:name w:val="footnote reference"/>
    <w:semiHidden/>
    <w:rsid w:val="00AA167E"/>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A167E"/>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AA167E"/>
    <w:pPr>
      <w:spacing w:line="240" w:lineRule="auto"/>
      <w:jc w:val="left"/>
    </w:pPr>
    <w:rPr>
      <w:rFonts w:ascii="Courier New" w:hAnsi="Courier New"/>
    </w:rPr>
  </w:style>
  <w:style w:type="character" w:styleId="PageNumber">
    <w:name w:val="page number"/>
    <w:rsid w:val="00AA167E"/>
    <w:rPr>
      <w:sz w:val="24"/>
    </w:rPr>
  </w:style>
  <w:style w:type="paragraph" w:customStyle="1" w:styleId="SubtitleCover">
    <w:name w:val="Subtitle Cover"/>
    <w:basedOn w:val="TitleCover"/>
    <w:next w:val="BodyText"/>
    <w:rsid w:val="00AA167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A167E"/>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BA1E8D"/>
    <w:pPr>
      <w:keepLines/>
      <w:framePr w:w="8640" w:h="1440" w:wrap="notBeside" w:vAnchor="page" w:hAnchor="margin" w:xAlign="center" w:y="889"/>
      <w:spacing w:after="40" w:line="360" w:lineRule="auto"/>
      <w:ind w:firstLine="0"/>
      <w:jc w:val="center"/>
    </w:pPr>
    <w:rPr>
      <w:caps/>
      <w:spacing w:val="50"/>
      <w:kern w:val="18"/>
    </w:rPr>
  </w:style>
  <w:style w:type="paragraph" w:styleId="TableofAuthorities">
    <w:name w:val="table of authorities"/>
    <w:basedOn w:val="Normal"/>
    <w:semiHidden/>
    <w:rsid w:val="00AA167E"/>
    <w:pPr>
      <w:tabs>
        <w:tab w:val="right" w:leader="dot" w:pos="7560"/>
      </w:tabs>
    </w:pPr>
  </w:style>
  <w:style w:type="paragraph" w:styleId="TOAHeading">
    <w:name w:val="toa heading"/>
    <w:basedOn w:val="Normal"/>
    <w:next w:val="TableofAuthorities"/>
    <w:semiHidden/>
    <w:rsid w:val="00AA167E"/>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212CF0"/>
    <w:rPr>
      <w:rFonts w:asciiTheme="majorHAnsi" w:eastAsiaTheme="majorEastAsia" w:hAnsiTheme="majorHAnsi" w:cstheme="majorBidi"/>
      <w:b/>
      <w:bCs/>
      <w:color w:val="F5812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372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3727F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FollowedHyperlink">
    <w:name w:val="FollowedHyperlink"/>
    <w:basedOn w:val="DefaultParagraphFont"/>
    <w:rsid w:val="000F3E1D"/>
    <w:rPr>
      <w:color w:val="96A9A9" w:themeColor="followedHyperlink"/>
      <w:u w:val="single"/>
    </w:rPr>
  </w:style>
  <w:style w:type="paragraph" w:styleId="NormalWeb">
    <w:name w:val="Normal (Web)"/>
    <w:basedOn w:val="Normal"/>
    <w:uiPriority w:val="99"/>
    <w:unhideWhenUsed/>
    <w:rsid w:val="0022030F"/>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3267">
      <w:bodyDiv w:val="1"/>
      <w:marLeft w:val="0"/>
      <w:marRight w:val="0"/>
      <w:marTop w:val="0"/>
      <w:marBottom w:val="0"/>
      <w:divBdr>
        <w:top w:val="none" w:sz="0" w:space="0" w:color="auto"/>
        <w:left w:val="none" w:sz="0" w:space="0" w:color="auto"/>
        <w:bottom w:val="none" w:sz="0" w:space="0" w:color="auto"/>
        <w:right w:val="none" w:sz="0" w:space="0" w:color="auto"/>
      </w:divBdr>
    </w:div>
    <w:div w:id="219899699">
      <w:bodyDiv w:val="1"/>
      <w:marLeft w:val="0"/>
      <w:marRight w:val="0"/>
      <w:marTop w:val="0"/>
      <w:marBottom w:val="0"/>
      <w:divBdr>
        <w:top w:val="none" w:sz="0" w:space="0" w:color="auto"/>
        <w:left w:val="none" w:sz="0" w:space="0" w:color="auto"/>
        <w:bottom w:val="none" w:sz="0" w:space="0" w:color="auto"/>
        <w:right w:val="none" w:sz="0" w:space="0" w:color="auto"/>
      </w:divBdr>
    </w:div>
    <w:div w:id="361169010">
      <w:bodyDiv w:val="1"/>
      <w:marLeft w:val="0"/>
      <w:marRight w:val="0"/>
      <w:marTop w:val="0"/>
      <w:marBottom w:val="0"/>
      <w:divBdr>
        <w:top w:val="none" w:sz="0" w:space="0" w:color="auto"/>
        <w:left w:val="none" w:sz="0" w:space="0" w:color="auto"/>
        <w:bottom w:val="none" w:sz="0" w:space="0" w:color="auto"/>
        <w:right w:val="none" w:sz="0" w:space="0" w:color="auto"/>
      </w:divBdr>
    </w:div>
    <w:div w:id="1196383981">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www.pbs.org/mediashift/2014/12/the-problem-with-media-patronage/" TargetMode="External"/><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hyperlink" Target="mailto:joellen@themediaconsortium.com"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10.jp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hyperlink" Target="http://wtfcorporations.org" TargetMode="External"/><Relationship Id="rId17" Type="http://schemas.openxmlformats.org/officeDocument/2006/relationships/hyperlink" Target="http://youtu.be/TP3jagw-R2I" TargetMode="External"/><Relationship Id="rId18" Type="http://schemas.openxmlformats.org/officeDocument/2006/relationships/image" Target="media/image5.jpg"/><Relationship Id="rId19" Type="http://schemas.openxmlformats.org/officeDocument/2006/relationships/hyperlink" Target="http://www.zeek.forward.com/articles/118206/"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dLbl>
              <c:idx val="0"/>
              <c:layout/>
              <c:tx>
                <c:rich>
                  <a:bodyPr/>
                  <a:lstStyle/>
                  <a:p>
                    <a:r>
                      <a:rPr lang="en-US"/>
                      <a:t>Grants</a:t>
                    </a:r>
                  </a:p>
                </c:rich>
              </c:tx>
              <c:showLegendKey val="0"/>
              <c:showVal val="1"/>
              <c:showCatName val="0"/>
              <c:showSerName val="0"/>
              <c:showPercent val="0"/>
              <c:showBubbleSize val="0"/>
            </c:dLbl>
            <c:dLbl>
              <c:idx val="1"/>
              <c:layout/>
              <c:tx>
                <c:rich>
                  <a:bodyPr/>
                  <a:lstStyle/>
                  <a:p>
                    <a:r>
                      <a:rPr lang="en-US"/>
                      <a:t>Sponsors</a:t>
                    </a:r>
                  </a:p>
                </c:rich>
              </c:tx>
              <c:showLegendKey val="0"/>
              <c:showVal val="1"/>
              <c:showCatName val="0"/>
              <c:showSerName val="0"/>
              <c:showPercent val="0"/>
              <c:showBubbleSize val="0"/>
            </c:dLbl>
            <c:dLbl>
              <c:idx val="2"/>
              <c:layout/>
              <c:tx>
                <c:rich>
                  <a:bodyPr/>
                  <a:lstStyle/>
                  <a:p>
                    <a:r>
                      <a:rPr lang="en-US"/>
                      <a:t>Members</a:t>
                    </a:r>
                  </a:p>
                </c:rich>
              </c:tx>
              <c:showLegendKey val="0"/>
              <c:showVal val="1"/>
              <c:showCatName val="0"/>
              <c:showSerName val="0"/>
              <c:showPercent val="0"/>
              <c:showBubbleSize val="0"/>
            </c:dLbl>
            <c:dLbl>
              <c:idx val="3"/>
              <c:layout/>
              <c:tx>
                <c:rich>
                  <a:bodyPr/>
                  <a:lstStyle/>
                  <a:p>
                    <a:r>
                      <a:rPr lang="en-US"/>
                      <a:t>Fees</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Lit>
              <c:ptCount val="1"/>
              <c:pt idx="0">
                <c:v>_x0006_Income</c:v>
              </c:pt>
            </c:strLit>
          </c:cat>
          <c:val>
            <c:numRef>
              <c:f>Sheet1!$B$5:$B$8</c:f>
              <c:numCache>
                <c:formatCode>#,##0</c:formatCode>
                <c:ptCount val="4"/>
                <c:pt idx="0">
                  <c:v>155200.0</c:v>
                </c:pt>
                <c:pt idx="1">
                  <c:v>10050.0</c:v>
                </c:pt>
                <c:pt idx="2">
                  <c:v>24600.0</c:v>
                </c:pt>
                <c:pt idx="3">
                  <c:v>5950.0</c:v>
                </c:pt>
              </c:numCache>
            </c:numRef>
          </c:val>
        </c:ser>
        <c:dLbls>
          <c:showLegendKey val="0"/>
          <c:showVal val="0"/>
          <c:showCatName val="0"/>
          <c:showSerName val="0"/>
          <c:showPercent val="0"/>
          <c:showBubbleSize val="0"/>
        </c:dLbls>
        <c:gapWidth val="150"/>
        <c:axId val="2123067176"/>
        <c:axId val="2123070056"/>
      </c:barChart>
      <c:catAx>
        <c:axId val="2123067176"/>
        <c:scaling>
          <c:orientation val="minMax"/>
        </c:scaling>
        <c:delete val="0"/>
        <c:axPos val="b"/>
        <c:majorGridlines/>
        <c:majorTickMark val="out"/>
        <c:minorTickMark val="none"/>
        <c:tickLblPos val="nextTo"/>
        <c:crossAx val="2123070056"/>
        <c:crosses val="autoZero"/>
        <c:auto val="0"/>
        <c:lblAlgn val="ctr"/>
        <c:lblOffset val="100"/>
        <c:noMultiLvlLbl val="0"/>
      </c:catAx>
      <c:valAx>
        <c:axId val="2123070056"/>
        <c:scaling>
          <c:orientation val="minMax"/>
        </c:scaling>
        <c:delete val="0"/>
        <c:axPos val="l"/>
        <c:majorGridlines/>
        <c:numFmt formatCode="#,##0" sourceLinked="1"/>
        <c:majorTickMark val="out"/>
        <c:minorTickMark val="none"/>
        <c:tickLblPos val="nextTo"/>
        <c:crossAx val="2123067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dLbl>
              <c:idx val="0"/>
              <c:layout/>
              <c:tx>
                <c:rich>
                  <a:bodyPr/>
                  <a:lstStyle/>
                  <a:p>
                    <a:r>
                      <a:rPr lang="en-US"/>
                      <a:t>Personnel</a:t>
                    </a:r>
                  </a:p>
                </c:rich>
              </c:tx>
              <c:showLegendKey val="0"/>
              <c:showVal val="1"/>
              <c:showCatName val="0"/>
              <c:showSerName val="0"/>
              <c:showPercent val="0"/>
              <c:showBubbleSize val="0"/>
            </c:dLbl>
            <c:dLbl>
              <c:idx val="1"/>
              <c:layout/>
              <c:tx>
                <c:rich>
                  <a:bodyPr/>
                  <a:lstStyle/>
                  <a:p>
                    <a:r>
                      <a:rPr lang="en-US"/>
                      <a:t>Overhead</a:t>
                    </a:r>
                  </a:p>
                </c:rich>
              </c:tx>
              <c:showLegendKey val="0"/>
              <c:showVal val="1"/>
              <c:showCatName val="0"/>
              <c:showSerName val="0"/>
              <c:showPercent val="0"/>
              <c:showBubbleSize val="0"/>
            </c:dLbl>
            <c:dLbl>
              <c:idx val="2"/>
              <c:layout/>
              <c:tx>
                <c:rich>
                  <a:bodyPr/>
                  <a:lstStyle/>
                  <a:p>
                    <a:r>
                      <a:rPr lang="en-US"/>
                      <a:t>Communications</a:t>
                    </a:r>
                  </a:p>
                </c:rich>
              </c:tx>
              <c:showLegendKey val="0"/>
              <c:showVal val="1"/>
              <c:showCatName val="0"/>
              <c:showSerName val="0"/>
              <c:showPercent val="0"/>
              <c:showBubbleSize val="0"/>
            </c:dLbl>
            <c:dLbl>
              <c:idx val="3"/>
              <c:layout/>
              <c:tx>
                <c:rich>
                  <a:bodyPr/>
                  <a:lstStyle/>
                  <a:p>
                    <a:r>
                      <a:rPr lang="en-US"/>
                      <a:t>Travel</a:t>
                    </a:r>
                    <a:r>
                      <a:rPr lang="en-US" baseline="0"/>
                      <a:t> etc.</a:t>
                    </a:r>
                    <a:endParaRPr lang="en-US"/>
                  </a:p>
                </c:rich>
              </c:tx>
              <c:showLegendKey val="0"/>
              <c:showVal val="1"/>
              <c:showCatName val="0"/>
              <c:showSerName val="0"/>
              <c:showPercent val="0"/>
              <c:showBubbleSize val="0"/>
            </c:dLbl>
            <c:dLbl>
              <c:idx val="4"/>
              <c:layout/>
              <c:tx>
                <c:rich>
                  <a:bodyPr/>
                  <a:lstStyle/>
                  <a:p>
                    <a:r>
                      <a:rPr lang="en-US"/>
                      <a:t>Program</a:t>
                    </a:r>
                    <a:r>
                      <a:rPr lang="en-US" baseline="0"/>
                      <a:t> Cost</a:t>
                    </a:r>
                    <a:endParaRPr lang="en-US"/>
                  </a:p>
                </c:rich>
              </c:tx>
              <c:showLegendKey val="0"/>
              <c:showVal val="1"/>
              <c:showCatName val="0"/>
              <c:showSerName val="0"/>
              <c:showPercent val="0"/>
              <c:showBubbleSize val="0"/>
            </c:dLbl>
            <c:dLbl>
              <c:idx val="5"/>
              <c:layout/>
              <c:tx>
                <c:rich>
                  <a:bodyPr/>
                  <a:lstStyle/>
                  <a:p>
                    <a:r>
                      <a:rPr lang="en-US"/>
                      <a:t>Grants</a:t>
                    </a:r>
                    <a:r>
                      <a:rPr lang="en-US" baseline="0"/>
                      <a:t> to Members</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Lit>
              <c:ptCount val="1"/>
              <c:pt idx="0">
                <c:v>_x0008_Expenses</c:v>
              </c:pt>
            </c:strLit>
          </c:cat>
          <c:val>
            <c:numRef>
              <c:f>Sheet1!$B$13:$B$18</c:f>
              <c:numCache>
                <c:formatCode>General</c:formatCode>
                <c:ptCount val="6"/>
                <c:pt idx="0" formatCode="#,##0">
                  <c:v>67644.0</c:v>
                </c:pt>
                <c:pt idx="1">
                  <c:v>10864.0</c:v>
                </c:pt>
                <c:pt idx="2">
                  <c:v>9317.0</c:v>
                </c:pt>
                <c:pt idx="3">
                  <c:v>2312.0</c:v>
                </c:pt>
                <c:pt idx="4">
                  <c:v>26324.0</c:v>
                </c:pt>
                <c:pt idx="5">
                  <c:v>68880.0</c:v>
                </c:pt>
              </c:numCache>
            </c:numRef>
          </c:val>
        </c:ser>
        <c:dLbls>
          <c:showLegendKey val="0"/>
          <c:showVal val="0"/>
          <c:showCatName val="0"/>
          <c:showSerName val="0"/>
          <c:showPercent val="0"/>
          <c:showBubbleSize val="0"/>
        </c:dLbls>
        <c:gapWidth val="150"/>
        <c:axId val="2123114264"/>
        <c:axId val="2123117144"/>
      </c:barChart>
      <c:catAx>
        <c:axId val="2123114264"/>
        <c:scaling>
          <c:orientation val="minMax"/>
        </c:scaling>
        <c:delete val="0"/>
        <c:axPos val="b"/>
        <c:majorTickMark val="out"/>
        <c:minorTickMark val="none"/>
        <c:tickLblPos val="nextTo"/>
        <c:crossAx val="2123117144"/>
        <c:crosses val="autoZero"/>
        <c:auto val="1"/>
        <c:lblAlgn val="ctr"/>
        <c:lblOffset val="100"/>
        <c:noMultiLvlLbl val="0"/>
      </c:catAx>
      <c:valAx>
        <c:axId val="2123117144"/>
        <c:scaling>
          <c:orientation val="minMax"/>
        </c:scaling>
        <c:delete val="0"/>
        <c:axPos val="l"/>
        <c:majorGridlines/>
        <c:numFmt formatCode="#,##0" sourceLinked="1"/>
        <c:majorTickMark val="out"/>
        <c:minorTickMark val="none"/>
        <c:tickLblPos val="nextTo"/>
        <c:crossAx val="2123114264"/>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0779ADB1-A67C-C24C-B39B-15A9EAC6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\Users\Steve\AppData\Roaming\Microsoft\Templates\BusinessReport_Office2010.dotx</Template>
  <TotalTime>0</TotalTime>
  <Pages>8</Pages>
  <Words>1441</Words>
  <Characters>8215</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2015-01-26T00:44:00Z</dcterms:created>
  <dcterms:modified xsi:type="dcterms:W3CDTF">2015-02-17T18:23:00Z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RTarget">
    <vt:i4>-1</vt:i4>
  </property>
</Properties>
</file>